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057" w:rsidRPr="007A6DB6" w:rsidRDefault="00F65057" w:rsidP="000715EE">
      <w:pPr>
        <w:ind w:left="2352"/>
        <w:jc w:val="both"/>
        <w:rPr>
          <w:rFonts w:ascii="Times New Roman" w:hAnsi="Times New Roman" w:cs="Times New Roman"/>
          <w:b/>
          <w:spacing w:val="-1"/>
          <w:sz w:val="24"/>
          <w:szCs w:val="24"/>
          <w:lang w:val="pl-PL"/>
        </w:rPr>
      </w:pPr>
    </w:p>
    <w:p w:rsidR="000715EE" w:rsidRPr="007A6DB6" w:rsidRDefault="00AA246A" w:rsidP="000715EE">
      <w:pPr>
        <w:pStyle w:val="Akapitzlist"/>
        <w:ind w:left="57" w:right="57"/>
        <w:jc w:val="both"/>
        <w:rPr>
          <w:rFonts w:ascii="Times New Roman" w:eastAsia="Times New Roman" w:hAnsi="Times New Roman" w:cs="Times New Roman"/>
          <w:b/>
          <w:bCs/>
          <w:color w:val="00B050"/>
          <w:position w:val="2"/>
          <w:sz w:val="24"/>
          <w:szCs w:val="24"/>
          <w:lang w:val="pl-PL" w:eastAsia="pl-PL"/>
        </w:rPr>
      </w:pPr>
      <w:r w:rsidRPr="007A6DB6">
        <w:rPr>
          <w:rFonts w:ascii="Times New Roman" w:eastAsia="Times New Roman" w:hAnsi="Times New Roman" w:cs="Times New Roman"/>
          <w:b/>
          <w:bCs/>
          <w:color w:val="000000" w:themeColor="text1"/>
          <w:position w:val="2"/>
          <w:sz w:val="24"/>
          <w:szCs w:val="24"/>
          <w:lang w:val="pl-PL" w:eastAsia="pl-PL"/>
        </w:rPr>
        <w:t>SZCZEGÓŁOWY </w:t>
      </w:r>
      <w:r w:rsidR="000715EE" w:rsidRPr="007A6DB6">
        <w:rPr>
          <w:rFonts w:ascii="Times New Roman" w:eastAsia="Times New Roman" w:hAnsi="Times New Roman" w:cs="Times New Roman"/>
          <w:b/>
          <w:bCs/>
          <w:color w:val="000000" w:themeColor="text1"/>
          <w:position w:val="2"/>
          <w:sz w:val="24"/>
          <w:szCs w:val="24"/>
          <w:lang w:val="pl-PL" w:eastAsia="pl-PL"/>
        </w:rPr>
        <w:t>OPIS PRZEDMIOTU ZAMÓWIENIA</w:t>
      </w:r>
      <w:r w:rsidR="000715EE" w:rsidRPr="007A6DB6">
        <w:rPr>
          <w:rFonts w:ascii="Times New Roman" w:eastAsia="Times New Roman" w:hAnsi="Times New Roman" w:cs="Times New Roman"/>
          <w:b/>
          <w:bCs/>
          <w:color w:val="00B050"/>
          <w:position w:val="2"/>
          <w:sz w:val="24"/>
          <w:szCs w:val="24"/>
          <w:lang w:val="pl-PL" w:eastAsia="pl-PL"/>
        </w:rPr>
        <w:br/>
      </w:r>
    </w:p>
    <w:p w:rsidR="000715EE" w:rsidRPr="007A6DB6" w:rsidRDefault="000715EE" w:rsidP="000715EE">
      <w:pPr>
        <w:pStyle w:val="Akapitzlist"/>
        <w:widowControl/>
        <w:numPr>
          <w:ilvl w:val="0"/>
          <w:numId w:val="9"/>
        </w:numPr>
        <w:tabs>
          <w:tab w:val="left" w:pos="426"/>
        </w:tabs>
        <w:ind w:left="0" w:right="57" w:firstLine="0"/>
        <w:contextualSpacing/>
        <w:jc w:val="both"/>
        <w:rPr>
          <w:rFonts w:ascii="Times New Roman" w:hAnsi="Times New Roman" w:cs="Times New Roman"/>
          <w:color w:val="000000" w:themeColor="text1"/>
          <w:position w:val="2"/>
          <w:sz w:val="24"/>
          <w:szCs w:val="24"/>
          <w:lang w:val="pl-PL"/>
        </w:rPr>
      </w:pPr>
      <w:bookmarkStart w:id="0" w:name="_Hlk64878738"/>
      <w:r w:rsidRPr="007A6DB6">
        <w:rPr>
          <w:rFonts w:ascii="Times New Roman" w:hAnsi="Times New Roman" w:cs="Times New Roman"/>
          <w:b/>
          <w:bCs/>
          <w:color w:val="000000" w:themeColor="text1"/>
          <w:position w:val="2"/>
          <w:sz w:val="24"/>
          <w:szCs w:val="24"/>
          <w:lang w:val="pl-PL"/>
        </w:rPr>
        <w:t>Przedmiot zamówienia.</w:t>
      </w:r>
      <w:bookmarkStart w:id="1" w:name="_Hlk63847059"/>
      <w:bookmarkEnd w:id="0"/>
    </w:p>
    <w:p w:rsidR="000715EE" w:rsidRPr="007A6DB6" w:rsidRDefault="000715EE" w:rsidP="000715EE">
      <w:pPr>
        <w:pStyle w:val="Tekstpodstawowy"/>
        <w:jc w:val="both"/>
        <w:rPr>
          <w:rFonts w:cs="Times New Roman"/>
          <w:b/>
          <w:bCs/>
          <w:sz w:val="24"/>
          <w:szCs w:val="24"/>
          <w:lang w:val="pl-PL"/>
        </w:rPr>
      </w:pPr>
      <w:r w:rsidRPr="007A6DB6">
        <w:rPr>
          <w:rFonts w:cs="Times New Roman"/>
          <w:sz w:val="24"/>
          <w:szCs w:val="24"/>
          <w:lang w:val="pl-PL"/>
        </w:rPr>
        <w:t>Przedmiotem zamówienia jest</w:t>
      </w:r>
      <w:r w:rsidRPr="007A6DB6">
        <w:rPr>
          <w:rFonts w:cs="Times New Roman"/>
          <w:b/>
          <w:bCs/>
          <w:sz w:val="24"/>
          <w:szCs w:val="24"/>
          <w:lang w:val="pl-PL"/>
        </w:rPr>
        <w:t xml:space="preserve">: „Zabezpieczenie usługi w zakresie </w:t>
      </w:r>
      <w:proofErr w:type="spellStart"/>
      <w:r w:rsidRPr="007A6DB6">
        <w:rPr>
          <w:rFonts w:cs="Times New Roman"/>
          <w:b/>
          <w:bCs/>
          <w:sz w:val="24"/>
          <w:szCs w:val="24"/>
          <w:lang w:val="pl-PL"/>
        </w:rPr>
        <w:t>ratownictwa</w:t>
      </w:r>
      <w:proofErr w:type="spellEnd"/>
      <w:r w:rsidRPr="007A6DB6">
        <w:rPr>
          <w:rFonts w:cs="Times New Roman"/>
          <w:b/>
          <w:bCs/>
          <w:sz w:val="24"/>
          <w:szCs w:val="24"/>
          <w:lang w:val="pl-PL"/>
        </w:rPr>
        <w:t xml:space="preserve"> wodnego na Pływalni Krytej Błękitna Fala w Sandomierzu”.</w:t>
      </w:r>
    </w:p>
    <w:p w:rsidR="000715EE" w:rsidRPr="007A6DB6" w:rsidRDefault="000715EE" w:rsidP="000715EE">
      <w:pPr>
        <w:pStyle w:val="Tekstpodstawowy"/>
        <w:jc w:val="both"/>
        <w:rPr>
          <w:rFonts w:cs="Times New Roman"/>
          <w:b/>
          <w:bCs/>
          <w:sz w:val="24"/>
          <w:szCs w:val="24"/>
          <w:lang w:val="pl-PL"/>
        </w:rPr>
      </w:pPr>
    </w:p>
    <w:p w:rsidR="000715EE" w:rsidRPr="007A6DB6" w:rsidRDefault="000715EE" w:rsidP="000715EE">
      <w:pPr>
        <w:pStyle w:val="Tekstpodstawowy"/>
        <w:ind w:left="0"/>
        <w:jc w:val="both"/>
        <w:rPr>
          <w:rFonts w:cs="Times New Roman"/>
          <w:b/>
          <w:bCs/>
          <w:sz w:val="24"/>
          <w:szCs w:val="24"/>
          <w:lang w:val="pl-PL"/>
        </w:rPr>
      </w:pPr>
      <w:r w:rsidRPr="007A6DB6">
        <w:rPr>
          <w:rFonts w:cs="Times New Roman"/>
          <w:b/>
          <w:sz w:val="24"/>
          <w:szCs w:val="24"/>
          <w:lang w:val="pl-PL"/>
        </w:rPr>
        <w:t xml:space="preserve">2. Szczegółowy opis przedmiotu zamówienia i miejsca usługi: </w:t>
      </w:r>
    </w:p>
    <w:p w:rsidR="000715EE" w:rsidRPr="007A6DB6" w:rsidRDefault="000715EE" w:rsidP="000715EE">
      <w:pPr>
        <w:pStyle w:val="Tekstpodstawowy"/>
        <w:ind w:left="283"/>
        <w:jc w:val="both"/>
        <w:rPr>
          <w:rFonts w:cs="Times New Roman"/>
          <w:sz w:val="24"/>
          <w:szCs w:val="24"/>
          <w:lang w:val="pl-PL"/>
        </w:rPr>
      </w:pPr>
      <w:r w:rsidRPr="007A6DB6">
        <w:rPr>
          <w:rFonts w:cs="Times New Roman"/>
          <w:sz w:val="24"/>
          <w:szCs w:val="24"/>
          <w:lang w:val="pl-PL"/>
        </w:rPr>
        <w:t xml:space="preserve">Wymiary niecek </w:t>
      </w:r>
      <w:r w:rsidRPr="007A6DB6">
        <w:rPr>
          <w:rFonts w:cs="Times New Roman"/>
          <w:spacing w:val="-2"/>
          <w:sz w:val="24"/>
          <w:szCs w:val="24"/>
          <w:lang w:val="pl-PL"/>
        </w:rPr>
        <w:t>basenowych:</w:t>
      </w:r>
    </w:p>
    <w:p w:rsidR="000715EE" w:rsidRPr="007A6DB6" w:rsidRDefault="000715EE" w:rsidP="000715EE">
      <w:pPr>
        <w:pStyle w:val="Akapitzlist"/>
        <w:numPr>
          <w:ilvl w:val="0"/>
          <w:numId w:val="8"/>
        </w:numPr>
        <w:tabs>
          <w:tab w:val="left" w:pos="528"/>
        </w:tabs>
        <w:autoSpaceDE w:val="0"/>
        <w:autoSpaceDN w:val="0"/>
        <w:ind w:left="528" w:hanging="244"/>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Niecka sportowa  25 m x 12,5m, gł. od 1.20 do</w:t>
      </w:r>
      <w:r w:rsidRPr="007A6DB6">
        <w:rPr>
          <w:rFonts w:ascii="Times New Roman" w:hAnsi="Times New Roman" w:cs="Times New Roman"/>
          <w:spacing w:val="-4"/>
          <w:sz w:val="24"/>
          <w:szCs w:val="24"/>
          <w:lang w:val="pl-PL"/>
        </w:rPr>
        <w:t xml:space="preserve"> 1,80 m, sześć torów pływackich, temperatura wody 25</w:t>
      </w:r>
      <w:r w:rsidRPr="007A6DB6">
        <w:rPr>
          <w:rFonts w:ascii="Times New Roman" w:hAnsi="Times New Roman" w:cs="Times New Roman"/>
          <w:spacing w:val="-4"/>
          <w:sz w:val="24"/>
          <w:szCs w:val="24"/>
          <w:vertAlign w:val="superscript"/>
          <w:lang w:val="pl-PL"/>
        </w:rPr>
        <w:t xml:space="preserve">0 </w:t>
      </w:r>
      <w:r w:rsidRPr="007A6DB6">
        <w:rPr>
          <w:rFonts w:ascii="Times New Roman" w:hAnsi="Times New Roman" w:cs="Times New Roman"/>
          <w:spacing w:val="-4"/>
          <w:sz w:val="24"/>
          <w:szCs w:val="24"/>
          <w:lang w:val="pl-PL"/>
        </w:rPr>
        <w:t>- 27</w:t>
      </w:r>
      <w:r w:rsidRPr="007A6DB6">
        <w:rPr>
          <w:rFonts w:ascii="Times New Roman" w:hAnsi="Times New Roman" w:cs="Times New Roman"/>
          <w:spacing w:val="-4"/>
          <w:sz w:val="24"/>
          <w:szCs w:val="24"/>
          <w:vertAlign w:val="superscript"/>
          <w:lang w:val="pl-PL"/>
        </w:rPr>
        <w:t>0</w:t>
      </w:r>
    </w:p>
    <w:p w:rsidR="000715EE" w:rsidRPr="007A6DB6" w:rsidRDefault="000715EE" w:rsidP="000715EE">
      <w:pPr>
        <w:pStyle w:val="Akapitzlist"/>
        <w:numPr>
          <w:ilvl w:val="0"/>
          <w:numId w:val="8"/>
        </w:numPr>
        <w:tabs>
          <w:tab w:val="left" w:pos="528"/>
        </w:tabs>
        <w:autoSpaceDE w:val="0"/>
        <w:autoSpaceDN w:val="0"/>
        <w:ind w:left="528" w:hanging="245"/>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 xml:space="preserve">Niecka rekreacyjna 12m x 6m, gł.  0,80 m do 1,20 </w:t>
      </w:r>
      <w:r w:rsidRPr="007A6DB6">
        <w:rPr>
          <w:rFonts w:ascii="Times New Roman" w:hAnsi="Times New Roman" w:cs="Times New Roman"/>
          <w:spacing w:val="-4"/>
          <w:sz w:val="24"/>
          <w:szCs w:val="24"/>
          <w:lang w:val="pl-PL"/>
        </w:rPr>
        <w:t>m, wyposażona w masaże wodne, temperatura wody 30</w:t>
      </w:r>
      <w:r w:rsidRPr="007A6DB6">
        <w:rPr>
          <w:rFonts w:ascii="Times New Roman" w:hAnsi="Times New Roman" w:cs="Times New Roman"/>
          <w:spacing w:val="-4"/>
          <w:sz w:val="24"/>
          <w:szCs w:val="24"/>
          <w:vertAlign w:val="superscript"/>
          <w:lang w:val="pl-PL"/>
        </w:rPr>
        <w:t>0</w:t>
      </w:r>
    </w:p>
    <w:p w:rsidR="000715EE" w:rsidRPr="007A6DB6" w:rsidRDefault="000715EE" w:rsidP="000715EE">
      <w:pPr>
        <w:pStyle w:val="Akapitzlist"/>
        <w:numPr>
          <w:ilvl w:val="0"/>
          <w:numId w:val="8"/>
        </w:numPr>
        <w:tabs>
          <w:tab w:val="left" w:pos="528"/>
        </w:tabs>
        <w:autoSpaceDE w:val="0"/>
        <w:autoSpaceDN w:val="0"/>
        <w:ind w:left="528" w:hanging="245"/>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Inne atrakcje wodne: Obiekt posiada wannę jacuzzi dla 4-6 osób, zjeżdżalnię o długości 65 m, wejście na poziomie basenu sportowego, lądownia na poziomie basenu rekreacyjnego. Obiekt wyposażony w strefę SPA wyposażoną w trzy sauny, grotę solną, salę fitness.</w:t>
      </w:r>
    </w:p>
    <w:p w:rsidR="000715EE" w:rsidRPr="007A6DB6" w:rsidRDefault="000715EE" w:rsidP="000715EE">
      <w:pPr>
        <w:pStyle w:val="Tekstpodstawowy"/>
        <w:ind w:right="151"/>
        <w:jc w:val="both"/>
        <w:rPr>
          <w:rFonts w:cs="Times New Roman"/>
          <w:sz w:val="24"/>
          <w:szCs w:val="24"/>
          <w:lang w:val="pl-PL"/>
        </w:rPr>
      </w:pPr>
      <w:r w:rsidRPr="007A6DB6">
        <w:rPr>
          <w:rFonts w:cs="Times New Roman"/>
          <w:sz w:val="24"/>
          <w:szCs w:val="24"/>
          <w:lang w:val="pl-PL"/>
        </w:rPr>
        <w:t>Godziny funkcjonowania Pływalni Krytej „Błękitna Fala”: od godz. 6.00 – do godz. 22.00 w dni od poniedziałku do niedzieli, przy czym Zamawiający zastrzega sobie prawo dokonywania zmian  w godzinach otwarcia (funkcjonowania) obiektu.</w:t>
      </w:r>
    </w:p>
    <w:p w:rsidR="000715EE" w:rsidRPr="007A6DB6" w:rsidRDefault="000715EE" w:rsidP="000715EE">
      <w:pPr>
        <w:pStyle w:val="Tekstpodstawowy"/>
        <w:ind w:right="2042"/>
        <w:jc w:val="both"/>
        <w:rPr>
          <w:rFonts w:cs="Times New Roman"/>
          <w:sz w:val="24"/>
          <w:szCs w:val="24"/>
          <w:lang w:val="pl-PL"/>
        </w:rPr>
      </w:pPr>
      <w:r w:rsidRPr="007A6DB6">
        <w:rPr>
          <w:rFonts w:cs="Times New Roman"/>
          <w:sz w:val="24"/>
          <w:szCs w:val="24"/>
          <w:lang w:val="pl-PL"/>
        </w:rPr>
        <w:t>Zamawiający wymaga, aby lic</w:t>
      </w:r>
      <w:r w:rsidR="000B60B5" w:rsidRPr="007A6DB6">
        <w:rPr>
          <w:rFonts w:cs="Times New Roman"/>
          <w:sz w:val="24"/>
          <w:szCs w:val="24"/>
          <w:lang w:val="pl-PL"/>
        </w:rPr>
        <w:t xml:space="preserve">zba ratowników pełniących dyżur </w:t>
      </w:r>
      <w:r w:rsidRPr="007A6DB6">
        <w:rPr>
          <w:rFonts w:cs="Times New Roman"/>
          <w:sz w:val="24"/>
          <w:szCs w:val="24"/>
          <w:lang w:val="pl-PL"/>
        </w:rPr>
        <w:t>wynosiła:</w:t>
      </w:r>
    </w:p>
    <w:p w:rsidR="000715EE" w:rsidRPr="007A6DB6" w:rsidRDefault="000715EE" w:rsidP="000715EE">
      <w:pPr>
        <w:pStyle w:val="Tekstpodstawowy"/>
        <w:ind w:right="2042"/>
        <w:jc w:val="both"/>
        <w:rPr>
          <w:rFonts w:cs="Times New Roman"/>
          <w:sz w:val="24"/>
          <w:szCs w:val="24"/>
          <w:lang w:val="pl-PL"/>
        </w:rPr>
      </w:pPr>
      <w:r w:rsidRPr="007A6DB6">
        <w:rPr>
          <w:rFonts w:cs="Times New Roman"/>
          <w:b/>
          <w:sz w:val="24"/>
          <w:szCs w:val="24"/>
          <w:lang w:val="pl-PL"/>
        </w:rPr>
        <w:t>Pierwsza zmiana</w:t>
      </w:r>
      <w:r w:rsidRPr="007A6DB6">
        <w:rPr>
          <w:rFonts w:cs="Times New Roman"/>
          <w:sz w:val="24"/>
          <w:szCs w:val="24"/>
          <w:lang w:val="pl-PL"/>
        </w:rPr>
        <w:t xml:space="preserve"> od godziny 6</w:t>
      </w:r>
      <w:r w:rsidRPr="007A6DB6">
        <w:rPr>
          <w:rFonts w:cs="Times New Roman"/>
          <w:sz w:val="24"/>
          <w:szCs w:val="24"/>
          <w:vertAlign w:val="superscript"/>
          <w:lang w:val="pl-PL"/>
        </w:rPr>
        <w:t xml:space="preserve">00 </w:t>
      </w:r>
      <w:r w:rsidRPr="007A6DB6">
        <w:rPr>
          <w:rFonts w:cs="Times New Roman"/>
          <w:sz w:val="24"/>
          <w:szCs w:val="24"/>
          <w:lang w:val="pl-PL"/>
        </w:rPr>
        <w:t>– 14</w:t>
      </w:r>
      <w:r w:rsidRPr="007A6DB6">
        <w:rPr>
          <w:rFonts w:cs="Times New Roman"/>
          <w:sz w:val="24"/>
          <w:szCs w:val="24"/>
          <w:vertAlign w:val="superscript"/>
          <w:lang w:val="pl-PL"/>
        </w:rPr>
        <w:t xml:space="preserve">00 </w:t>
      </w:r>
      <w:r w:rsidRPr="007A6DB6">
        <w:rPr>
          <w:rFonts w:cs="Times New Roman"/>
          <w:sz w:val="24"/>
          <w:szCs w:val="24"/>
          <w:lang w:val="pl-PL"/>
        </w:rPr>
        <w:t xml:space="preserve"> - 3 ratowników od poniedziałku do niedzieli włącznie.</w:t>
      </w:r>
    </w:p>
    <w:p w:rsidR="000715EE" w:rsidRPr="007A6DB6" w:rsidRDefault="000715EE" w:rsidP="000715EE">
      <w:pPr>
        <w:pStyle w:val="Tekstpodstawowy"/>
        <w:jc w:val="both"/>
        <w:rPr>
          <w:rFonts w:cs="Times New Roman"/>
          <w:sz w:val="24"/>
          <w:szCs w:val="24"/>
          <w:lang w:val="pl-PL"/>
        </w:rPr>
      </w:pPr>
      <w:r w:rsidRPr="007A6DB6">
        <w:rPr>
          <w:rFonts w:cs="Times New Roman"/>
          <w:b/>
          <w:sz w:val="24"/>
          <w:szCs w:val="24"/>
          <w:lang w:val="pl-PL"/>
        </w:rPr>
        <w:t>Druga zmiana</w:t>
      </w:r>
      <w:r w:rsidRPr="007A6DB6">
        <w:rPr>
          <w:rFonts w:cs="Times New Roman"/>
          <w:sz w:val="24"/>
          <w:szCs w:val="24"/>
          <w:lang w:val="pl-PL"/>
        </w:rPr>
        <w:t xml:space="preserve">  od godziny 14</w:t>
      </w:r>
      <w:r w:rsidRPr="007A6DB6">
        <w:rPr>
          <w:rFonts w:cs="Times New Roman"/>
          <w:sz w:val="24"/>
          <w:szCs w:val="24"/>
          <w:vertAlign w:val="superscript"/>
          <w:lang w:val="pl-PL"/>
        </w:rPr>
        <w:t xml:space="preserve">00 </w:t>
      </w:r>
      <w:r w:rsidRPr="007A6DB6">
        <w:rPr>
          <w:rFonts w:cs="Times New Roman"/>
          <w:sz w:val="24"/>
          <w:szCs w:val="24"/>
          <w:lang w:val="pl-PL"/>
        </w:rPr>
        <w:t>– 22</w:t>
      </w:r>
      <w:r w:rsidRPr="007A6DB6">
        <w:rPr>
          <w:rFonts w:cs="Times New Roman"/>
          <w:sz w:val="24"/>
          <w:szCs w:val="24"/>
          <w:vertAlign w:val="superscript"/>
          <w:lang w:val="pl-PL"/>
        </w:rPr>
        <w:t>00</w:t>
      </w:r>
      <w:r w:rsidRPr="007A6DB6">
        <w:rPr>
          <w:rFonts w:cs="Times New Roman"/>
          <w:sz w:val="24"/>
          <w:szCs w:val="24"/>
          <w:lang w:val="pl-PL"/>
        </w:rPr>
        <w:t>- 3 ratowników od poniedziałku do niedzieli włącznie.</w:t>
      </w:r>
    </w:p>
    <w:p w:rsidR="000715EE" w:rsidRPr="007A6DB6" w:rsidRDefault="000715EE" w:rsidP="000715EE">
      <w:pPr>
        <w:pStyle w:val="Tekstpodstawowy"/>
        <w:jc w:val="both"/>
        <w:rPr>
          <w:rFonts w:cs="Times New Roman"/>
          <w:sz w:val="24"/>
          <w:szCs w:val="24"/>
          <w:lang w:val="pl-PL"/>
        </w:rPr>
      </w:pPr>
      <w:r w:rsidRPr="007A6DB6">
        <w:rPr>
          <w:rFonts w:cs="Times New Roman"/>
          <w:sz w:val="24"/>
          <w:szCs w:val="24"/>
          <w:lang w:val="pl-PL"/>
        </w:rPr>
        <w:t xml:space="preserve">Szacunkowa ilość godzin ratowniczych w całym okresie realizacji zamówienia (12 miesięcy) wyniesie nie więcej </w:t>
      </w:r>
      <w:r w:rsidRPr="007A6DB6">
        <w:rPr>
          <w:rFonts w:cs="Times New Roman"/>
          <w:spacing w:val="-4"/>
          <w:sz w:val="24"/>
          <w:szCs w:val="24"/>
          <w:lang w:val="pl-PL"/>
        </w:rPr>
        <w:t xml:space="preserve">niż: </w:t>
      </w:r>
      <w:r w:rsidRPr="007A6DB6">
        <w:rPr>
          <w:rFonts w:cs="Times New Roman"/>
          <w:b/>
          <w:sz w:val="24"/>
          <w:szCs w:val="24"/>
          <w:lang w:val="pl-PL"/>
        </w:rPr>
        <w:t xml:space="preserve">16 800 </w:t>
      </w:r>
      <w:r w:rsidRPr="007A6DB6">
        <w:rPr>
          <w:rFonts w:cs="Times New Roman"/>
          <w:b/>
          <w:spacing w:val="-2"/>
          <w:sz w:val="24"/>
          <w:szCs w:val="24"/>
          <w:lang w:val="pl-PL"/>
        </w:rPr>
        <w:t>godzin.</w:t>
      </w:r>
    </w:p>
    <w:p w:rsidR="000715EE" w:rsidRPr="007A6DB6" w:rsidRDefault="000715EE" w:rsidP="000715EE">
      <w:pPr>
        <w:pStyle w:val="Tekstpodstawowy"/>
        <w:ind w:right="143"/>
        <w:jc w:val="both"/>
        <w:rPr>
          <w:rFonts w:cs="Times New Roman"/>
          <w:sz w:val="24"/>
          <w:szCs w:val="24"/>
          <w:lang w:val="pl-PL"/>
        </w:rPr>
      </w:pPr>
      <w:r w:rsidRPr="007A6DB6">
        <w:rPr>
          <w:rFonts w:cs="Times New Roman"/>
          <w:sz w:val="24"/>
          <w:szCs w:val="24"/>
          <w:lang w:val="pl-PL"/>
        </w:rPr>
        <w:t>Przez jedną godzinę ratowniczą Zamawiający rozumie świadczenie usługi ratowniczej przez jedną osobę w ciągu jednej godziny. W oparciu o szacunkową ilość godzin ratowniczych powinna zostać obliczona cena oferto</w:t>
      </w:r>
      <w:r w:rsidR="00CA3910" w:rsidRPr="007A6DB6">
        <w:rPr>
          <w:rFonts w:cs="Times New Roman"/>
          <w:sz w:val="24"/>
          <w:szCs w:val="24"/>
          <w:lang w:val="pl-PL"/>
        </w:rPr>
        <w:t>wa. Cena ofertowa służy tylko i </w:t>
      </w:r>
      <w:r w:rsidRPr="007A6DB6">
        <w:rPr>
          <w:rFonts w:cs="Times New Roman"/>
          <w:sz w:val="24"/>
          <w:szCs w:val="24"/>
          <w:lang w:val="pl-PL"/>
        </w:rPr>
        <w:t xml:space="preserve">wyłącznie do porównania złożonych ofert i wyboru oferty najkorzystniejszej, natomiast </w:t>
      </w:r>
      <w:proofErr w:type="spellStart"/>
      <w:r w:rsidRPr="007A6DB6">
        <w:rPr>
          <w:rFonts w:cs="Times New Roman"/>
          <w:sz w:val="24"/>
          <w:szCs w:val="24"/>
          <w:lang w:val="pl-PL"/>
        </w:rPr>
        <w:t>rozliczenia</w:t>
      </w:r>
      <w:proofErr w:type="spellEnd"/>
      <w:r w:rsidRPr="007A6DB6">
        <w:rPr>
          <w:rFonts w:cs="Times New Roman"/>
          <w:sz w:val="24"/>
          <w:szCs w:val="24"/>
          <w:lang w:val="pl-PL"/>
        </w:rPr>
        <w:t xml:space="preserve"> następować będą według faktycznej ilości godzin ratowniczych na podstawie cen jednostkowych przedstawionych w formularzu cenowym.</w:t>
      </w:r>
    </w:p>
    <w:p w:rsidR="000715EE" w:rsidRPr="007A6DB6" w:rsidRDefault="000715EE" w:rsidP="000715EE">
      <w:pPr>
        <w:pStyle w:val="Tekstpodstawowy"/>
        <w:ind w:right="153"/>
        <w:jc w:val="both"/>
        <w:rPr>
          <w:rFonts w:cs="Times New Roman"/>
          <w:sz w:val="24"/>
          <w:szCs w:val="24"/>
          <w:lang w:val="pl-PL"/>
        </w:rPr>
      </w:pPr>
      <w:r w:rsidRPr="007A6DB6">
        <w:rPr>
          <w:rFonts w:cs="Times New Roman"/>
          <w:sz w:val="24"/>
          <w:szCs w:val="24"/>
          <w:lang w:val="pl-PL"/>
        </w:rPr>
        <w:t>Szacunkowa ilość godzin ratowniczych nie stanowi zobowiązania Zamawiającego do ich wykorzystania w trakcie trwania umowy oraz nie może być podstawą żadnych roszczeń ze strony Wykonawcy.</w:t>
      </w:r>
    </w:p>
    <w:p w:rsidR="000715EE" w:rsidRPr="007A6DB6" w:rsidRDefault="00EB58F7" w:rsidP="00C9571E">
      <w:pPr>
        <w:pStyle w:val="Nagwek11"/>
        <w:ind w:left="0"/>
        <w:jc w:val="both"/>
        <w:rPr>
          <w:rFonts w:ascii="Times New Roman" w:hAnsi="Times New Roman" w:cs="Times New Roman"/>
          <w:b w:val="0"/>
          <w:spacing w:val="-2"/>
          <w:sz w:val="24"/>
          <w:szCs w:val="24"/>
        </w:rPr>
      </w:pPr>
      <w:r w:rsidRPr="007A6DB6">
        <w:rPr>
          <w:rFonts w:ascii="Times New Roman" w:hAnsi="Times New Roman" w:cs="Times New Roman"/>
          <w:b w:val="0"/>
          <w:sz w:val="24"/>
          <w:szCs w:val="24"/>
        </w:rPr>
        <w:t xml:space="preserve">Wykonawca oświadcza, iż będzie wykonywał usługę </w:t>
      </w:r>
      <w:proofErr w:type="spellStart"/>
      <w:r w:rsidRPr="007A6DB6">
        <w:rPr>
          <w:rFonts w:ascii="Times New Roman" w:hAnsi="Times New Roman" w:cs="Times New Roman"/>
          <w:b w:val="0"/>
          <w:sz w:val="24"/>
          <w:szCs w:val="24"/>
        </w:rPr>
        <w:t>ratownictwa</w:t>
      </w:r>
      <w:proofErr w:type="spellEnd"/>
      <w:r w:rsidRPr="007A6DB6">
        <w:rPr>
          <w:rFonts w:ascii="Times New Roman" w:hAnsi="Times New Roman" w:cs="Times New Roman"/>
          <w:b w:val="0"/>
          <w:sz w:val="24"/>
          <w:szCs w:val="24"/>
        </w:rPr>
        <w:t xml:space="preserve"> wodnego na podstawie aktualnej zgody na wykonywanie </w:t>
      </w:r>
      <w:proofErr w:type="spellStart"/>
      <w:r w:rsidRPr="007A6DB6">
        <w:rPr>
          <w:rFonts w:ascii="Times New Roman" w:hAnsi="Times New Roman" w:cs="Times New Roman"/>
          <w:b w:val="0"/>
          <w:sz w:val="24"/>
          <w:szCs w:val="24"/>
        </w:rPr>
        <w:t>ratownictwa</w:t>
      </w:r>
      <w:proofErr w:type="spellEnd"/>
      <w:r w:rsidRPr="007A6DB6">
        <w:rPr>
          <w:rFonts w:ascii="Times New Roman" w:hAnsi="Times New Roman" w:cs="Times New Roman"/>
          <w:b w:val="0"/>
          <w:sz w:val="24"/>
          <w:szCs w:val="24"/>
        </w:rPr>
        <w:t xml:space="preserve"> wodnego zgodnie z art. 12 ust. 1 ustawy z dnia 18 sierpnia 2011 r. o bezpieczeństwie osób przebywających na obszarach wodnych (</w:t>
      </w:r>
      <w:proofErr w:type="spellStart"/>
      <w:r w:rsidR="0099646E" w:rsidRPr="007A6DB6">
        <w:rPr>
          <w:rFonts w:ascii="Times New Roman" w:eastAsia="Calibri" w:hAnsi="Times New Roman" w:cs="Times New Roman"/>
          <w:b w:val="0"/>
          <w:sz w:val="24"/>
          <w:szCs w:val="24"/>
        </w:rPr>
        <w:t>t.j</w:t>
      </w:r>
      <w:proofErr w:type="spellEnd"/>
      <w:r w:rsidR="0099646E" w:rsidRPr="007A6DB6">
        <w:rPr>
          <w:rFonts w:ascii="Times New Roman" w:eastAsia="Calibri" w:hAnsi="Times New Roman" w:cs="Times New Roman"/>
          <w:b w:val="0"/>
          <w:sz w:val="24"/>
          <w:szCs w:val="24"/>
        </w:rPr>
        <w:t xml:space="preserve">. Dz. U. z 2023 r. poz. 714 z </w:t>
      </w:r>
      <w:proofErr w:type="spellStart"/>
      <w:r w:rsidR="0099646E" w:rsidRPr="007A6DB6">
        <w:rPr>
          <w:rFonts w:ascii="Times New Roman" w:eastAsia="Calibri" w:hAnsi="Times New Roman" w:cs="Times New Roman"/>
          <w:b w:val="0"/>
          <w:sz w:val="24"/>
          <w:szCs w:val="24"/>
        </w:rPr>
        <w:t>późn</w:t>
      </w:r>
      <w:proofErr w:type="spellEnd"/>
      <w:r w:rsidR="0099646E" w:rsidRPr="007A6DB6">
        <w:rPr>
          <w:rFonts w:ascii="Times New Roman" w:eastAsia="Calibri" w:hAnsi="Times New Roman" w:cs="Times New Roman"/>
          <w:b w:val="0"/>
          <w:sz w:val="24"/>
          <w:szCs w:val="24"/>
        </w:rPr>
        <w:t>. zm.</w:t>
      </w:r>
      <w:r w:rsidRPr="007A6DB6">
        <w:rPr>
          <w:rFonts w:ascii="Times New Roman" w:hAnsi="Times New Roman" w:cs="Times New Roman"/>
          <w:b w:val="0"/>
          <w:sz w:val="24"/>
          <w:szCs w:val="24"/>
        </w:rPr>
        <w:t>) wydanej przez Ministra Spraw Wewnętrznych i Administracji: decyzja nr ……………</w:t>
      </w:r>
      <w:r w:rsidR="000750B9" w:rsidRPr="007A6DB6">
        <w:rPr>
          <w:rFonts w:ascii="Times New Roman" w:hAnsi="Times New Roman" w:cs="Times New Roman"/>
          <w:b w:val="0"/>
          <w:sz w:val="24"/>
          <w:szCs w:val="24"/>
        </w:rPr>
        <w:t>…………z dnia.....................</w:t>
      </w:r>
      <w:r w:rsidR="00CA3910" w:rsidRPr="007A6DB6">
        <w:rPr>
          <w:rFonts w:ascii="Times New Roman" w:hAnsi="Times New Roman" w:cs="Times New Roman"/>
          <w:b w:val="0"/>
          <w:sz w:val="24"/>
          <w:szCs w:val="24"/>
        </w:rPr>
        <w:t>,</w:t>
      </w:r>
      <w:r w:rsidRPr="007A6DB6">
        <w:rPr>
          <w:rFonts w:ascii="Times New Roman" w:hAnsi="Times New Roman" w:cs="Times New Roman"/>
          <w:b w:val="0"/>
          <w:sz w:val="24"/>
          <w:szCs w:val="24"/>
        </w:rPr>
        <w:t xml:space="preserve"> która  stanowi  załącznik  nr  2  do  niniejszej umowy, oraz że posiada wpis do rejestru jednostek współpracujących z systemem Państwowe Ratownictwo Medyczne, o którym mowa w art. 17 ust. 1 ust</w:t>
      </w:r>
      <w:r w:rsidR="008359FC" w:rsidRPr="007A6DB6">
        <w:rPr>
          <w:rFonts w:ascii="Times New Roman" w:hAnsi="Times New Roman" w:cs="Times New Roman"/>
          <w:b w:val="0"/>
          <w:sz w:val="24"/>
          <w:szCs w:val="24"/>
        </w:rPr>
        <w:t>awy z dnia 8 września 2006 r. o </w:t>
      </w:r>
      <w:r w:rsidRPr="007A6DB6">
        <w:rPr>
          <w:rFonts w:ascii="Times New Roman" w:hAnsi="Times New Roman" w:cs="Times New Roman"/>
          <w:b w:val="0"/>
          <w:sz w:val="24"/>
          <w:szCs w:val="24"/>
        </w:rPr>
        <w:t>Państwowym Ratownictwie Medycznym</w:t>
      </w:r>
      <w:r w:rsidR="00C9571E" w:rsidRPr="007A6DB6">
        <w:rPr>
          <w:rFonts w:ascii="Times New Roman" w:hAnsi="Times New Roman" w:cs="Times New Roman"/>
          <w:b w:val="0"/>
          <w:sz w:val="24"/>
          <w:szCs w:val="24"/>
        </w:rPr>
        <w:t>.</w:t>
      </w:r>
    </w:p>
    <w:p w:rsidR="000715EE" w:rsidRPr="007A6DB6" w:rsidRDefault="000715EE" w:rsidP="000715EE">
      <w:pPr>
        <w:pStyle w:val="Nagwek11"/>
        <w:ind w:left="0"/>
        <w:jc w:val="both"/>
        <w:rPr>
          <w:rFonts w:ascii="Times New Roman" w:hAnsi="Times New Roman" w:cs="Times New Roman"/>
          <w:sz w:val="24"/>
          <w:szCs w:val="24"/>
        </w:rPr>
      </w:pPr>
      <w:r w:rsidRPr="007A6DB6">
        <w:rPr>
          <w:rFonts w:ascii="Times New Roman" w:hAnsi="Times New Roman" w:cs="Times New Roman"/>
          <w:spacing w:val="-2"/>
          <w:sz w:val="24"/>
          <w:szCs w:val="24"/>
        </w:rPr>
        <w:t>3. Obowiązki Wykonawcy</w:t>
      </w:r>
      <w:r w:rsidRPr="007A6DB6">
        <w:rPr>
          <w:rFonts w:ascii="Times New Roman" w:hAnsi="Times New Roman" w:cs="Times New Roman"/>
          <w:sz w:val="24"/>
          <w:szCs w:val="24"/>
        </w:rPr>
        <w:t>:</w:t>
      </w:r>
    </w:p>
    <w:bookmarkEnd w:id="1"/>
    <w:p w:rsidR="000715EE" w:rsidRPr="007A6DB6" w:rsidRDefault="000715EE" w:rsidP="000715EE">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1) Wykonawca oświadcza, że podejmując się wykonania przedmiotu zamówienia posiada odpowiednie kwalifikacje i umiejętności do jej wykonania, a także odpowiedni potencjał kadrowy, techniczny i ekonomiczny niezbędny do prawidłowego wykonania umowy oraz, że przedmiot umowy będzie wykonywał z należytą starannością zgodnie z zasadami i obowiązującymi przepisami:</w:t>
      </w:r>
    </w:p>
    <w:p w:rsidR="000715EE" w:rsidRPr="007A6DB6" w:rsidRDefault="000715EE" w:rsidP="000715EE">
      <w:pPr>
        <w:jc w:val="both"/>
        <w:rPr>
          <w:rFonts w:ascii="Times New Roman" w:eastAsia="Calibri" w:hAnsi="Times New Roman" w:cs="Times New Roman"/>
          <w:sz w:val="24"/>
          <w:szCs w:val="24"/>
          <w:lang w:val="pl-PL"/>
        </w:rPr>
      </w:pPr>
      <w:r w:rsidRPr="007A6DB6">
        <w:rPr>
          <w:rFonts w:ascii="Times New Roman" w:eastAsia="Calibri" w:hAnsi="Times New Roman" w:cs="Times New Roman"/>
          <w:sz w:val="24"/>
          <w:szCs w:val="24"/>
          <w:lang w:val="pl-PL"/>
        </w:rPr>
        <w:t>- ustawy z dnia 18 sierpnia 2011 r. o bezpieczeństwie osób przebywających na obszarach wodnych (</w:t>
      </w:r>
      <w:proofErr w:type="spellStart"/>
      <w:r w:rsidRPr="007A6DB6">
        <w:rPr>
          <w:rFonts w:ascii="Times New Roman" w:eastAsia="Calibri" w:hAnsi="Times New Roman" w:cs="Times New Roman"/>
          <w:sz w:val="24"/>
          <w:szCs w:val="24"/>
          <w:lang w:val="pl-PL"/>
        </w:rPr>
        <w:t>t.j</w:t>
      </w:r>
      <w:proofErr w:type="spellEnd"/>
      <w:r w:rsidRPr="007A6DB6">
        <w:rPr>
          <w:rFonts w:ascii="Times New Roman" w:eastAsia="Calibri" w:hAnsi="Times New Roman" w:cs="Times New Roman"/>
          <w:sz w:val="24"/>
          <w:szCs w:val="24"/>
          <w:lang w:val="pl-PL"/>
        </w:rPr>
        <w:t xml:space="preserve">. Dz. U. z 2023 r. poz. 714 z </w:t>
      </w:r>
      <w:proofErr w:type="spellStart"/>
      <w:r w:rsidRPr="007A6DB6">
        <w:rPr>
          <w:rFonts w:ascii="Times New Roman" w:eastAsia="Calibri" w:hAnsi="Times New Roman" w:cs="Times New Roman"/>
          <w:sz w:val="24"/>
          <w:szCs w:val="24"/>
          <w:lang w:val="pl-PL"/>
        </w:rPr>
        <w:t>późn</w:t>
      </w:r>
      <w:proofErr w:type="spellEnd"/>
      <w:r w:rsidRPr="007A6DB6">
        <w:rPr>
          <w:rFonts w:ascii="Times New Roman" w:eastAsia="Calibri" w:hAnsi="Times New Roman" w:cs="Times New Roman"/>
          <w:sz w:val="24"/>
          <w:szCs w:val="24"/>
          <w:lang w:val="pl-PL"/>
        </w:rPr>
        <w:t>. zm.),</w:t>
      </w:r>
    </w:p>
    <w:p w:rsidR="000715EE" w:rsidRPr="007A6DB6" w:rsidRDefault="000715EE" w:rsidP="000715EE">
      <w:pPr>
        <w:jc w:val="both"/>
        <w:rPr>
          <w:rFonts w:ascii="Times New Roman" w:eastAsia="Calibri" w:hAnsi="Times New Roman" w:cs="Times New Roman"/>
          <w:sz w:val="24"/>
          <w:szCs w:val="24"/>
          <w:lang w:val="pl-PL"/>
        </w:rPr>
      </w:pPr>
      <w:r w:rsidRPr="007A6DB6">
        <w:rPr>
          <w:rFonts w:ascii="Times New Roman" w:eastAsia="Calibri" w:hAnsi="Times New Roman" w:cs="Times New Roman"/>
          <w:sz w:val="24"/>
          <w:szCs w:val="24"/>
          <w:lang w:val="pl-PL"/>
        </w:rPr>
        <w:t>- ustawy z dnia 8 września 2006 r. o Państwowym Ratownictwie Medycznym (</w:t>
      </w:r>
      <w:proofErr w:type="spellStart"/>
      <w:r w:rsidRPr="007A6DB6">
        <w:rPr>
          <w:rFonts w:ascii="Times New Roman" w:eastAsia="Calibri" w:hAnsi="Times New Roman" w:cs="Times New Roman"/>
          <w:sz w:val="24"/>
          <w:szCs w:val="24"/>
          <w:lang w:val="pl-PL"/>
        </w:rPr>
        <w:t>t.j</w:t>
      </w:r>
      <w:proofErr w:type="spellEnd"/>
      <w:r w:rsidRPr="007A6DB6">
        <w:rPr>
          <w:rFonts w:ascii="Times New Roman" w:eastAsia="Calibri" w:hAnsi="Times New Roman" w:cs="Times New Roman"/>
          <w:sz w:val="24"/>
          <w:szCs w:val="24"/>
          <w:lang w:val="pl-PL"/>
        </w:rPr>
        <w:t xml:space="preserve">. Dz. U. 2026 r. poz. 141 z </w:t>
      </w:r>
      <w:proofErr w:type="spellStart"/>
      <w:r w:rsidRPr="007A6DB6">
        <w:rPr>
          <w:rFonts w:ascii="Times New Roman" w:eastAsia="Calibri" w:hAnsi="Times New Roman" w:cs="Times New Roman"/>
          <w:sz w:val="24"/>
          <w:szCs w:val="24"/>
          <w:lang w:val="pl-PL"/>
        </w:rPr>
        <w:t>późn</w:t>
      </w:r>
      <w:proofErr w:type="spellEnd"/>
      <w:r w:rsidRPr="007A6DB6">
        <w:rPr>
          <w:rFonts w:ascii="Times New Roman" w:eastAsia="Calibri" w:hAnsi="Times New Roman" w:cs="Times New Roman"/>
          <w:sz w:val="24"/>
          <w:szCs w:val="24"/>
          <w:lang w:val="pl-PL"/>
        </w:rPr>
        <w:t xml:space="preserve">. zm.); </w:t>
      </w:r>
    </w:p>
    <w:p w:rsidR="000715EE" w:rsidRPr="007A6DB6" w:rsidRDefault="000715EE" w:rsidP="000715EE">
      <w:pPr>
        <w:jc w:val="both"/>
        <w:rPr>
          <w:rFonts w:ascii="Times New Roman" w:eastAsia="Calibri" w:hAnsi="Times New Roman" w:cs="Times New Roman"/>
          <w:sz w:val="24"/>
          <w:szCs w:val="24"/>
          <w:lang w:val="pl-PL"/>
        </w:rPr>
      </w:pPr>
      <w:r w:rsidRPr="007A6DB6">
        <w:rPr>
          <w:rFonts w:ascii="Times New Roman" w:eastAsia="Calibri" w:hAnsi="Times New Roman" w:cs="Times New Roman"/>
          <w:sz w:val="24"/>
          <w:szCs w:val="24"/>
          <w:lang w:val="pl-PL"/>
        </w:rPr>
        <w:lastRenderedPageBreak/>
        <w:t>- rozporządzenia Ministra Spraw Wewnętrznych z dnia 23 stycznia 2012 r. w sprawie minimalnych wymagań dotyczących liczby ratowników wodnych zapewniających stałą kontrolę wyznaczonego obszaru wodnego (</w:t>
      </w:r>
      <w:proofErr w:type="spellStart"/>
      <w:r w:rsidRPr="007A6DB6">
        <w:rPr>
          <w:rFonts w:ascii="Times New Roman" w:hAnsi="Times New Roman" w:cs="Times New Roman"/>
          <w:sz w:val="24"/>
          <w:szCs w:val="24"/>
          <w:lang w:val="pl-PL"/>
        </w:rPr>
        <w:t>t.j</w:t>
      </w:r>
      <w:proofErr w:type="spellEnd"/>
      <w:r w:rsidRPr="007A6DB6">
        <w:rPr>
          <w:rFonts w:ascii="Times New Roman" w:hAnsi="Times New Roman" w:cs="Times New Roman"/>
          <w:sz w:val="24"/>
          <w:szCs w:val="24"/>
          <w:lang w:val="pl-PL"/>
        </w:rPr>
        <w:t>. Dz. U. z 2022 r. poz. 1981</w:t>
      </w:r>
      <w:r w:rsidRPr="007A6DB6">
        <w:rPr>
          <w:rFonts w:ascii="Times New Roman" w:eastAsia="Calibri" w:hAnsi="Times New Roman" w:cs="Times New Roman"/>
          <w:sz w:val="24"/>
          <w:szCs w:val="24"/>
          <w:lang w:val="pl-PL"/>
        </w:rPr>
        <w:t xml:space="preserve">); </w:t>
      </w:r>
    </w:p>
    <w:p w:rsidR="000715EE" w:rsidRPr="007A6DB6" w:rsidRDefault="000715EE" w:rsidP="000715EE">
      <w:pPr>
        <w:jc w:val="both"/>
        <w:rPr>
          <w:rFonts w:ascii="Times New Roman" w:eastAsia="Calibri" w:hAnsi="Times New Roman" w:cs="Times New Roman"/>
          <w:sz w:val="24"/>
          <w:szCs w:val="24"/>
          <w:lang w:val="pl-PL"/>
        </w:rPr>
      </w:pPr>
      <w:r w:rsidRPr="007A6DB6">
        <w:rPr>
          <w:rFonts w:ascii="Times New Roman" w:eastAsia="Calibri" w:hAnsi="Times New Roman" w:cs="Times New Roman"/>
          <w:sz w:val="24"/>
          <w:szCs w:val="24"/>
          <w:lang w:val="pl-PL"/>
        </w:rPr>
        <w:t>-rozporządzenia Ministra Spraw Wewnętrznych i Administracji z dnia 23 września 2021 r. w sprawie kwalifikacji przydatnych w ratownictwie wodnym (</w:t>
      </w:r>
      <w:r w:rsidRPr="007A6DB6">
        <w:rPr>
          <w:rFonts w:ascii="Times New Roman" w:hAnsi="Times New Roman" w:cs="Times New Roman"/>
          <w:sz w:val="24"/>
          <w:szCs w:val="24"/>
          <w:lang w:val="pl-PL"/>
        </w:rPr>
        <w:t>Dz. U. poz. 1761</w:t>
      </w:r>
      <w:r w:rsidRPr="007A6DB6">
        <w:rPr>
          <w:rFonts w:ascii="Times New Roman" w:eastAsia="Calibri" w:hAnsi="Times New Roman" w:cs="Times New Roman"/>
          <w:sz w:val="24"/>
          <w:szCs w:val="24"/>
          <w:lang w:val="pl-PL"/>
        </w:rPr>
        <w:t>) — określającego kwalifikacje przydatne dla ratowników wodnych zgodnie z nowelizacją ustawy o bezpieczeństwie osób przebywających na obszarach wodnych.</w:t>
      </w:r>
    </w:p>
    <w:p w:rsidR="000715EE" w:rsidRPr="007A6DB6" w:rsidRDefault="000715EE" w:rsidP="000715EE">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 xml:space="preserve">2) Wykonawca ma obowiązek zweryfikować wszystkich ratowników oraz uzyskać informację zgodnie z art. 21 ust. 2-8 ustawy z dnia 13 maja 2016 r. o przeciwdziałaniu zagrożeniom przestępczością na tle seksualnym i ochronie małoletnich (tj. Dz.u.2026 poz. 110 z </w:t>
      </w:r>
      <w:proofErr w:type="spellStart"/>
      <w:r w:rsidRPr="007A6DB6">
        <w:rPr>
          <w:rFonts w:ascii="Times New Roman" w:hAnsi="Times New Roman" w:cs="Times New Roman"/>
          <w:sz w:val="24"/>
          <w:szCs w:val="24"/>
          <w:lang w:val="pl-PL"/>
        </w:rPr>
        <w:t>późn</w:t>
      </w:r>
      <w:proofErr w:type="spellEnd"/>
      <w:r w:rsidRPr="007A6DB6">
        <w:rPr>
          <w:rFonts w:ascii="Times New Roman" w:hAnsi="Times New Roman" w:cs="Times New Roman"/>
          <w:sz w:val="24"/>
          <w:szCs w:val="24"/>
          <w:lang w:val="pl-PL"/>
        </w:rPr>
        <w:t>. zm.) oraz udostępnić je Zamawiającym do wglądu przed zawarciem umowy.</w:t>
      </w:r>
    </w:p>
    <w:p w:rsidR="000715EE" w:rsidRPr="007A6DB6" w:rsidRDefault="000715EE" w:rsidP="000715EE">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 xml:space="preserve">3) Wykonawca w ramach świadczonej usługi </w:t>
      </w:r>
      <w:proofErr w:type="spellStart"/>
      <w:r w:rsidRPr="007A6DB6">
        <w:rPr>
          <w:rFonts w:ascii="Times New Roman" w:hAnsi="Times New Roman" w:cs="Times New Roman"/>
          <w:sz w:val="24"/>
          <w:szCs w:val="24"/>
          <w:lang w:val="pl-PL"/>
        </w:rPr>
        <w:t>ratownictwa</w:t>
      </w:r>
      <w:proofErr w:type="spellEnd"/>
      <w:r w:rsidRPr="007A6DB6">
        <w:rPr>
          <w:rFonts w:ascii="Times New Roman" w:hAnsi="Times New Roman" w:cs="Times New Roman"/>
          <w:sz w:val="24"/>
          <w:szCs w:val="24"/>
          <w:lang w:val="pl-PL"/>
        </w:rPr>
        <w:t xml:space="preserve"> wodnego podejmie się wszelkich działań ratowniczych w szczególności polegających na organizowaniu i udzielaniu pomocy osobom, które uległy wypadkowi lub są narażone na niebezpieczeństwo utraty życia lub zdrowia na obszarze wodnym jak i w pozostałych strefach obiektu.</w:t>
      </w:r>
    </w:p>
    <w:p w:rsidR="000715EE" w:rsidRPr="007A6DB6" w:rsidRDefault="000715EE" w:rsidP="000715EE">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4) Do obowiązków Wykonawcy należy również:</w:t>
      </w:r>
    </w:p>
    <w:p w:rsidR="000715EE" w:rsidRPr="007A6DB6" w:rsidRDefault="000715EE" w:rsidP="000715EE">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a) realizowanie przedmiotu zamówienia wyłącznie przy udziale uprawnionych ratowników</w:t>
      </w:r>
    </w:p>
    <w:p w:rsidR="000715EE" w:rsidRPr="007A6DB6" w:rsidRDefault="000715EE" w:rsidP="000715EE">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wodnych;</w:t>
      </w:r>
    </w:p>
    <w:p w:rsidR="000715EE" w:rsidRPr="007A6DB6" w:rsidRDefault="000715EE" w:rsidP="000715EE">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b) zapewnienie stałej kontroli i bezpieczeństwa przez cały okres trwania umowy osobom korzystającym z Pływali Krytej Błękitna Fala zgodnie z obowiązującymi przepisami prawa;</w:t>
      </w:r>
    </w:p>
    <w:p w:rsidR="000715EE" w:rsidRPr="007A6DB6" w:rsidRDefault="000715EE" w:rsidP="000715EE">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c) wyznaczenie osoby odpowiedzialnej za kontrolę i nadzór prawidłowości realizacji przedmiotu zamówienia, która pełnić będzie rolę stałego koordynatora na pływalni, w trakcie świadczenia usług objętych przedmiotem umowy. Do zadań koordynatora będzie należało organizowanie i sprawowanie nadzoru nad świadczeniem usług oraz zarządzanie ratownikami świadczącymi usługi. Koordynator będzie zobowiązany do utrzymywania stałego kontaktu (np. telefonicznego) z przedstawicielami Zamawiającego, a w razie potrzeby stawi się osobiście na obiekcie do 1 godz. powiadomienia go przez Zamawiającego;</w:t>
      </w:r>
    </w:p>
    <w:p w:rsidR="000715EE" w:rsidRPr="007A6DB6" w:rsidRDefault="000715EE" w:rsidP="000715EE">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d) zapewnienie ciągłości obsady stanowisk ratowniczych zgodnie z przedstawionym przez koordynatora imiennym miesięcznym harmonogramem pracy ratowników wodnych Wykonawcy; (Harmonogram pracy ratowników na wszystkie dni następnego miesiąca, należy przekazać najpóźniej na 5 dni przed rozpoczęciem miesiąca, którego dotyczy harmonogram);</w:t>
      </w:r>
    </w:p>
    <w:p w:rsidR="000715EE" w:rsidRPr="007A6DB6" w:rsidRDefault="000715EE" w:rsidP="000715EE">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e) wyposażenie  ratowników  w  jednolity  strój  ratowniczy  odpowiednio  oznakowany</w:t>
      </w:r>
    </w:p>
    <w:p w:rsidR="000715EE" w:rsidRPr="007A6DB6" w:rsidRDefault="000715EE"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 xml:space="preserve"> (RATOWNIK, oraz NAZWA LUB LOGO FIRMY), koszulki w kolorze czerwonym, spodenki sportowe w kolorze jednolitym, które zapewni Zamawiający nie więcej niż 20 kompletów rocznie, odpowiednie obuwie zgodne z wymogami BHP, gwizdki oraz zestawy </w:t>
      </w:r>
      <w:proofErr w:type="spellStart"/>
      <w:r w:rsidRPr="007A6DB6">
        <w:rPr>
          <w:rFonts w:ascii="Times New Roman" w:hAnsi="Times New Roman" w:cs="Times New Roman"/>
          <w:sz w:val="24"/>
          <w:szCs w:val="24"/>
          <w:lang w:val="pl-PL"/>
        </w:rPr>
        <w:t>ochrony</w:t>
      </w:r>
      <w:proofErr w:type="spellEnd"/>
      <w:r w:rsidRPr="007A6DB6">
        <w:rPr>
          <w:rFonts w:ascii="Times New Roman" w:hAnsi="Times New Roman" w:cs="Times New Roman"/>
          <w:sz w:val="24"/>
          <w:szCs w:val="24"/>
          <w:lang w:val="pl-PL"/>
        </w:rPr>
        <w:t xml:space="preserve"> indywidualnej dla ratowników.</w:t>
      </w:r>
    </w:p>
    <w:p w:rsidR="00191510" w:rsidRPr="007A6DB6" w:rsidRDefault="00191510" w:rsidP="000715EE">
      <w:pPr>
        <w:pStyle w:val="Nagwek11"/>
        <w:ind w:left="0"/>
        <w:jc w:val="both"/>
        <w:rPr>
          <w:rFonts w:ascii="Times New Roman" w:hAnsi="Times New Roman" w:cs="Times New Roman"/>
          <w:sz w:val="24"/>
          <w:szCs w:val="24"/>
        </w:rPr>
      </w:pPr>
    </w:p>
    <w:p w:rsidR="000715EE" w:rsidRPr="007A6DB6" w:rsidRDefault="000715EE" w:rsidP="000715EE">
      <w:pPr>
        <w:pStyle w:val="Nagwek11"/>
        <w:ind w:left="0"/>
        <w:jc w:val="both"/>
        <w:rPr>
          <w:rFonts w:ascii="Times New Roman" w:hAnsi="Times New Roman" w:cs="Times New Roman"/>
          <w:sz w:val="24"/>
          <w:szCs w:val="24"/>
        </w:rPr>
      </w:pPr>
      <w:r w:rsidRPr="007A6DB6">
        <w:rPr>
          <w:rFonts w:ascii="Times New Roman" w:hAnsi="Times New Roman" w:cs="Times New Roman"/>
          <w:sz w:val="24"/>
          <w:szCs w:val="24"/>
        </w:rPr>
        <w:t>4. Uprawnienia i obowiązki ratowników:</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1. Każdy ratownik wykonujący usługi musi:</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a) mieć ukończone 18 lat;</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b) biegle posługiwać się językiem polskim w mowie;</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 xml:space="preserve">c) posiadać aktualne uprawnienia w zakresie </w:t>
      </w:r>
      <w:proofErr w:type="spellStart"/>
      <w:r w:rsidRPr="007A6DB6">
        <w:rPr>
          <w:rFonts w:ascii="Times New Roman" w:hAnsi="Times New Roman" w:cs="Times New Roman"/>
          <w:sz w:val="24"/>
          <w:szCs w:val="24"/>
          <w:lang w:val="pl-PL"/>
        </w:rPr>
        <w:t>ratownictwa</w:t>
      </w:r>
      <w:proofErr w:type="spellEnd"/>
      <w:r w:rsidRPr="007A6DB6">
        <w:rPr>
          <w:rFonts w:ascii="Times New Roman" w:hAnsi="Times New Roman" w:cs="Times New Roman"/>
          <w:sz w:val="24"/>
          <w:szCs w:val="24"/>
          <w:lang w:val="pl-PL"/>
        </w:rPr>
        <w:t xml:space="preserve"> wodnego nadane przez uprawniony podmiot zgodnie z ustawą z dnia 18 sierpnia 2011r. o bezpieczeństwie osób przebywających na obszarach wodnych (</w:t>
      </w:r>
      <w:proofErr w:type="spellStart"/>
      <w:r w:rsidR="0099646E" w:rsidRPr="007A6DB6">
        <w:rPr>
          <w:rFonts w:ascii="Times New Roman" w:eastAsia="Calibri" w:hAnsi="Times New Roman" w:cs="Times New Roman"/>
          <w:sz w:val="24"/>
          <w:szCs w:val="24"/>
          <w:lang w:val="pl-PL"/>
        </w:rPr>
        <w:t>t.j</w:t>
      </w:r>
      <w:proofErr w:type="spellEnd"/>
      <w:r w:rsidR="0099646E" w:rsidRPr="007A6DB6">
        <w:rPr>
          <w:rFonts w:ascii="Times New Roman" w:eastAsia="Calibri" w:hAnsi="Times New Roman" w:cs="Times New Roman"/>
          <w:sz w:val="24"/>
          <w:szCs w:val="24"/>
          <w:lang w:val="pl-PL"/>
        </w:rPr>
        <w:t xml:space="preserve">. Dz. U. z 2023 r. poz. 714 z </w:t>
      </w:r>
      <w:proofErr w:type="spellStart"/>
      <w:r w:rsidR="0099646E" w:rsidRPr="007A6DB6">
        <w:rPr>
          <w:rFonts w:ascii="Times New Roman" w:eastAsia="Calibri" w:hAnsi="Times New Roman" w:cs="Times New Roman"/>
          <w:sz w:val="24"/>
          <w:szCs w:val="24"/>
          <w:lang w:val="pl-PL"/>
        </w:rPr>
        <w:t>późn</w:t>
      </w:r>
      <w:proofErr w:type="spellEnd"/>
      <w:r w:rsidR="0099646E" w:rsidRPr="007A6DB6">
        <w:rPr>
          <w:rFonts w:ascii="Times New Roman" w:eastAsia="Calibri" w:hAnsi="Times New Roman" w:cs="Times New Roman"/>
          <w:sz w:val="24"/>
          <w:szCs w:val="24"/>
          <w:lang w:val="pl-PL"/>
        </w:rPr>
        <w:t>. zm.</w:t>
      </w:r>
      <w:r w:rsidRPr="007A6DB6">
        <w:rPr>
          <w:rFonts w:ascii="Times New Roman" w:hAnsi="Times New Roman" w:cs="Times New Roman"/>
          <w:sz w:val="24"/>
          <w:szCs w:val="24"/>
          <w:lang w:val="pl-PL"/>
        </w:rPr>
        <w:t>) oraz aktami wykonawczymi do tej ustawy;</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d) posiadać ważne zaświadczenie o spełnieniu wymagań art.13 na podstawie ustawy z dnia</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8 września 2006 r. o Państwowym Ratownictwie Medycznym (</w:t>
      </w:r>
      <w:proofErr w:type="spellStart"/>
      <w:r w:rsidR="007A6DB6" w:rsidRPr="007A6DB6">
        <w:rPr>
          <w:rFonts w:ascii="Times New Roman" w:hAnsi="Times New Roman" w:cs="Times New Roman"/>
          <w:sz w:val="24"/>
          <w:szCs w:val="24"/>
        </w:rPr>
        <w:t>t.j</w:t>
      </w:r>
      <w:proofErr w:type="spellEnd"/>
      <w:r w:rsidR="007A6DB6" w:rsidRPr="007A6DB6">
        <w:rPr>
          <w:rFonts w:ascii="Times New Roman" w:hAnsi="Times New Roman" w:cs="Times New Roman"/>
          <w:sz w:val="24"/>
          <w:szCs w:val="24"/>
        </w:rPr>
        <w:t xml:space="preserve">. Dz. U. z 2026 r. </w:t>
      </w:r>
      <w:proofErr w:type="spellStart"/>
      <w:r w:rsidR="007A6DB6" w:rsidRPr="007A6DB6">
        <w:rPr>
          <w:rFonts w:ascii="Times New Roman" w:hAnsi="Times New Roman" w:cs="Times New Roman"/>
          <w:sz w:val="24"/>
          <w:szCs w:val="24"/>
        </w:rPr>
        <w:t>poz</w:t>
      </w:r>
      <w:proofErr w:type="spellEnd"/>
      <w:r w:rsidR="007A6DB6" w:rsidRPr="007A6DB6">
        <w:rPr>
          <w:rFonts w:ascii="Times New Roman" w:hAnsi="Times New Roman" w:cs="Times New Roman"/>
          <w:sz w:val="24"/>
          <w:szCs w:val="24"/>
        </w:rPr>
        <w:t>. 141</w:t>
      </w:r>
      <w:r w:rsidRPr="007A6DB6">
        <w:rPr>
          <w:rFonts w:ascii="Times New Roman" w:hAnsi="Times New Roman" w:cs="Times New Roman"/>
          <w:sz w:val="24"/>
          <w:szCs w:val="24"/>
          <w:lang w:val="pl-PL"/>
        </w:rPr>
        <w:t>);</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e) posiadać aktualne badania lekarskie potwierdzające zdolność do wykonywania pracy na</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stanowisku ratownika wodnego;</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f) posiadać minimum 6 miesięczne doświadczenie</w:t>
      </w:r>
      <w:r w:rsidRPr="007A6DB6">
        <w:rPr>
          <w:rFonts w:ascii="Times New Roman" w:hAnsi="Times New Roman" w:cs="Times New Roman"/>
          <w:sz w:val="24"/>
          <w:szCs w:val="24"/>
          <w:lang w:val="pl-PL"/>
        </w:rPr>
        <w:tab/>
        <w:t xml:space="preserve"> zawodowe w wykonywaniu </w:t>
      </w:r>
      <w:proofErr w:type="spellStart"/>
      <w:r w:rsidRPr="007A6DB6">
        <w:rPr>
          <w:rFonts w:ascii="Times New Roman" w:hAnsi="Times New Roman" w:cs="Times New Roman"/>
          <w:sz w:val="24"/>
          <w:szCs w:val="24"/>
          <w:lang w:val="pl-PL"/>
        </w:rPr>
        <w:t>ratownictwa</w:t>
      </w:r>
      <w:proofErr w:type="spellEnd"/>
      <w:r w:rsidRPr="007A6DB6">
        <w:rPr>
          <w:rFonts w:ascii="Times New Roman" w:hAnsi="Times New Roman" w:cs="Times New Roman"/>
          <w:sz w:val="24"/>
          <w:szCs w:val="24"/>
          <w:lang w:val="pl-PL"/>
        </w:rPr>
        <w:t xml:space="preserve"> wodnego;</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g) spełniać wymagania określone w art. 21 ust. 2-8 ustawy z dnia 13 maja 2016 r. o przeciwdziałaniu zagrożeniom przestępczością na tle seksualnym i ochronie małoletnich (</w:t>
      </w:r>
      <w:proofErr w:type="spellStart"/>
      <w:r w:rsidRPr="007A6DB6">
        <w:rPr>
          <w:rFonts w:ascii="Times New Roman" w:hAnsi="Times New Roman" w:cs="Times New Roman"/>
          <w:sz w:val="24"/>
          <w:szCs w:val="24"/>
          <w:lang w:val="pl-PL"/>
        </w:rPr>
        <w:t>t.j</w:t>
      </w:r>
      <w:proofErr w:type="spellEnd"/>
      <w:r w:rsidRPr="007A6DB6">
        <w:rPr>
          <w:rFonts w:ascii="Times New Roman" w:hAnsi="Times New Roman" w:cs="Times New Roman"/>
          <w:sz w:val="24"/>
          <w:szCs w:val="24"/>
          <w:lang w:val="pl-PL"/>
        </w:rPr>
        <w:t xml:space="preserve">. Dz. U. z 2026 r. poz. 110 z </w:t>
      </w:r>
      <w:proofErr w:type="spellStart"/>
      <w:r w:rsidRPr="007A6DB6">
        <w:rPr>
          <w:rFonts w:ascii="Times New Roman" w:hAnsi="Times New Roman" w:cs="Times New Roman"/>
          <w:sz w:val="24"/>
          <w:szCs w:val="24"/>
          <w:lang w:val="pl-PL"/>
        </w:rPr>
        <w:t>późn</w:t>
      </w:r>
      <w:proofErr w:type="spellEnd"/>
      <w:r w:rsidRPr="007A6DB6">
        <w:rPr>
          <w:rFonts w:ascii="Times New Roman" w:hAnsi="Times New Roman" w:cs="Times New Roman"/>
          <w:sz w:val="24"/>
          <w:szCs w:val="24"/>
          <w:lang w:val="pl-PL"/>
        </w:rPr>
        <w:t>. zm.).</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lastRenderedPageBreak/>
        <w:t>2. Do obowiązków ratowników należy w szczególności wykonywanie działań ratowniczych, o których mowa w art. 13 i art. 16 ustawy z dnia 18 sierpnia 2011r. o bezpieczeństwie osób przebywających na obszarach wodnych (</w:t>
      </w:r>
      <w:proofErr w:type="spellStart"/>
      <w:r w:rsidR="0099646E" w:rsidRPr="007A6DB6">
        <w:rPr>
          <w:rFonts w:ascii="Times New Roman" w:eastAsia="Calibri" w:hAnsi="Times New Roman" w:cs="Times New Roman"/>
          <w:sz w:val="24"/>
          <w:szCs w:val="24"/>
          <w:lang w:val="pl-PL"/>
        </w:rPr>
        <w:t>t.j</w:t>
      </w:r>
      <w:proofErr w:type="spellEnd"/>
      <w:r w:rsidR="0099646E" w:rsidRPr="007A6DB6">
        <w:rPr>
          <w:rFonts w:ascii="Times New Roman" w:eastAsia="Calibri" w:hAnsi="Times New Roman" w:cs="Times New Roman"/>
          <w:sz w:val="24"/>
          <w:szCs w:val="24"/>
          <w:lang w:val="pl-PL"/>
        </w:rPr>
        <w:t xml:space="preserve">. Dz. U. z 2023 r. poz. 714 z </w:t>
      </w:r>
      <w:proofErr w:type="spellStart"/>
      <w:r w:rsidR="0099646E" w:rsidRPr="007A6DB6">
        <w:rPr>
          <w:rFonts w:ascii="Times New Roman" w:eastAsia="Calibri" w:hAnsi="Times New Roman" w:cs="Times New Roman"/>
          <w:sz w:val="24"/>
          <w:szCs w:val="24"/>
          <w:lang w:val="pl-PL"/>
        </w:rPr>
        <w:t>późn</w:t>
      </w:r>
      <w:proofErr w:type="spellEnd"/>
      <w:r w:rsidR="0099646E" w:rsidRPr="007A6DB6">
        <w:rPr>
          <w:rFonts w:ascii="Times New Roman" w:eastAsia="Calibri" w:hAnsi="Times New Roman" w:cs="Times New Roman"/>
          <w:sz w:val="24"/>
          <w:szCs w:val="24"/>
          <w:lang w:val="pl-PL"/>
        </w:rPr>
        <w:t>. zm.</w:t>
      </w:r>
      <w:r w:rsidRPr="007A6DB6">
        <w:rPr>
          <w:rFonts w:ascii="Times New Roman" w:hAnsi="Times New Roman" w:cs="Times New Roman"/>
          <w:sz w:val="24"/>
          <w:szCs w:val="24"/>
          <w:lang w:val="pl-PL"/>
        </w:rPr>
        <w:t>) oraz czynności wykonywanych w ramach kwalifikowanej pierwszej pomocy, o których mowa w art.14 ustawy z dnia 8 września 2006r. o Państwowym Ratownictwie Medycznym (</w:t>
      </w:r>
      <w:proofErr w:type="spellStart"/>
      <w:r w:rsidR="007A6DB6" w:rsidRPr="007A6DB6">
        <w:rPr>
          <w:rFonts w:ascii="Times New Roman" w:hAnsi="Times New Roman" w:cs="Times New Roman"/>
          <w:sz w:val="24"/>
          <w:szCs w:val="24"/>
        </w:rPr>
        <w:t>t.j</w:t>
      </w:r>
      <w:proofErr w:type="spellEnd"/>
      <w:r w:rsidR="007A6DB6" w:rsidRPr="007A6DB6">
        <w:rPr>
          <w:rFonts w:ascii="Times New Roman" w:hAnsi="Times New Roman" w:cs="Times New Roman"/>
          <w:sz w:val="24"/>
          <w:szCs w:val="24"/>
        </w:rPr>
        <w:t xml:space="preserve">. Dz. U. z 2026 r. </w:t>
      </w:r>
      <w:proofErr w:type="spellStart"/>
      <w:r w:rsidR="007A6DB6" w:rsidRPr="007A6DB6">
        <w:rPr>
          <w:rFonts w:ascii="Times New Roman" w:hAnsi="Times New Roman" w:cs="Times New Roman"/>
          <w:sz w:val="24"/>
          <w:szCs w:val="24"/>
        </w:rPr>
        <w:t>poz</w:t>
      </w:r>
      <w:proofErr w:type="spellEnd"/>
      <w:r w:rsidR="007A6DB6" w:rsidRPr="007A6DB6">
        <w:rPr>
          <w:rFonts w:ascii="Times New Roman" w:hAnsi="Times New Roman" w:cs="Times New Roman"/>
          <w:sz w:val="24"/>
          <w:szCs w:val="24"/>
        </w:rPr>
        <w:t>. 141</w:t>
      </w:r>
      <w:r w:rsidRPr="007A6DB6">
        <w:rPr>
          <w:rFonts w:ascii="Times New Roman" w:hAnsi="Times New Roman" w:cs="Times New Roman"/>
          <w:sz w:val="24"/>
          <w:szCs w:val="24"/>
          <w:lang w:val="pl-PL"/>
        </w:rPr>
        <w:t>) tj.:</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a) przyjęcie zgłoszenia o wypadku lub zagrożeniu,</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b) dotarcie na miejsce wypadku z odpowiednim sprzętem ratunkowym,</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c) udzielanie kwalifikowanej pierwszej pomocy,</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d) zabezpieczenie miejsca wypadku lub zagrożenia,</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 xml:space="preserve">e) ewakuacja osób z miejsca stanowiącego zagrożenie dla życia lub zdrowia, </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f) transport osób, które uległy wypadkowi lub są narażone na niebezpieczeństwo utraty życia lub zdrowia na obszarze wodnym do miejsca, gdzie jest możliwe podjęcie medycznych czynności ratunkowych przez jednostki systemu Państwowego Ratownictwa Medycznego, o których mowa w art. 32 ust. 1 Ustawy z dnia 8 września 2006 roku o Państwowym Ratownictwie Medycznym, po uprzednim uzgodnieniu miejsca przekazania z dysponentem jednostki systemu Państwowego Ratownictwa Medycznego,</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g) stałe obserwowanie wyznaczonego obszaru wodnego i plaż basenowych, niezwłoczne reagowanie na każdy sygnał wzywania pomocy oraz podejmowanie akcji ratowniczej, zapobieganie skutkom zagrożeń,</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 xml:space="preserve">h) przegląd stanu urządzeń i sprzętu wykorzystywanego do </w:t>
      </w:r>
      <w:proofErr w:type="spellStart"/>
      <w:r w:rsidRPr="007A6DB6">
        <w:rPr>
          <w:rFonts w:ascii="Times New Roman" w:hAnsi="Times New Roman" w:cs="Times New Roman"/>
          <w:sz w:val="24"/>
          <w:szCs w:val="24"/>
          <w:lang w:val="pl-PL"/>
        </w:rPr>
        <w:t>ratownictwa</w:t>
      </w:r>
      <w:proofErr w:type="spellEnd"/>
      <w:r w:rsidRPr="007A6DB6">
        <w:rPr>
          <w:rFonts w:ascii="Times New Roman" w:hAnsi="Times New Roman" w:cs="Times New Roman"/>
          <w:sz w:val="24"/>
          <w:szCs w:val="24"/>
          <w:lang w:val="pl-PL"/>
        </w:rPr>
        <w:t xml:space="preserve"> wodnego,</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i) bieżąca kontrola stanu urządzeń oraz sprzętu, które zapewniają bezpieczeństwo osób pływających, kąpiących się lub uprawiających sport lub rekreację,</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j) sygnalizowanie głosem lub za pomocą urządzeń alarmowych, przekroczeń regulaminu pływalni, naruszeń zasad korzystania z wyznaczonego obszaru wodnego, w szczególności granicy strefy dla umiejących pływać,</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k) reagowanie  na  przypadki  naruszania  zasad   korzystania  z  wyznaczonego  obszaru wodnego,</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 xml:space="preserve">l) dopilnowanie czytelności </w:t>
      </w:r>
      <w:proofErr w:type="spellStart"/>
      <w:r w:rsidRPr="007A6DB6">
        <w:rPr>
          <w:rFonts w:ascii="Times New Roman" w:hAnsi="Times New Roman" w:cs="Times New Roman"/>
          <w:sz w:val="24"/>
          <w:szCs w:val="24"/>
          <w:lang w:val="pl-PL"/>
        </w:rPr>
        <w:t>danych</w:t>
      </w:r>
      <w:proofErr w:type="spellEnd"/>
      <w:r w:rsidRPr="007A6DB6">
        <w:rPr>
          <w:rFonts w:ascii="Times New Roman" w:hAnsi="Times New Roman" w:cs="Times New Roman"/>
          <w:sz w:val="24"/>
          <w:szCs w:val="24"/>
          <w:lang w:val="pl-PL"/>
        </w:rPr>
        <w:t xml:space="preserve"> na tablicy informacyjnej dot. temperatury wody,</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ł) niezwłoczne informowanie zarządzającego wyznaczonym obszarem wodnym oraz swojego przełożonego o zagrożeniach bezpieczeństwa osób  przebywających  na obszarze wodnym jak i w pozostałych strefach obiektu,</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m) bieżące dokumentowanie prowadzonych działań ratowniczych.</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3. Pełnienie   dyżuru   zgodnie   z   imienną   obsadą   stanowisk   ratowniczych,   wpisaną   i potwierdzoną podpisem Kierownika pływalni lub osoby przez niego wyznaczonej na dany dzień w Dzienniku pracy ratownika.</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4. Przed przystąpieniem do pracy złożenie własnoręcznego podpisu na liście obecności, stwierdzając gotowość do pracy w dniu jej wykonywania i podpisu w Dzienniku pracy ratownika, stwierdzając fakt objęcia dyżuru na wyznaczonym akwenie.</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5. Pełnienie dyżuru w kompletnym stroju, który zapewnia Zamawiający. Używanie tego ubioru poza godzinami pracy jest zabronione.</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 xml:space="preserve">6. Kontrola  strefy  nadzoru  pod  względem  maksymalnej  ilości  osób  i  jej  zamykanie  w przypadku przekroczenia wartości granicznych. </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Ustala się, że:</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a) w niecce  sportowej może  przebywać  maksymalnie  69  osób,  rozmieszczonych proporcjonalnie na powierzchni wody,</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b)  w  basenie   rekreacyjnym   może   przebywać   maksymalnie   30   osób, rozmieszczonych proporcjonalnie na powierzchni wody,</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c)  w wannie jacuzzi może przebywać 6 osób,</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d)  w każdej z trzech saun może przebywać maksymalnie 6 osób.</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7. Niedopuszczanie do użycia sprzętu ratowniczego niezgodnie z jego przeznaczeniem.</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8. Oczyszczanie powierzchni i dna niecki basenu z zanieczyszczeń.</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9. W razie potrzeby czasowe wyłączanie określonych obszarów pływalni z użytkowania,</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 xml:space="preserve">zgodnie z obowiązującymi procedurami, powiadamiając o tym Kierownika obiektu lub osoby </w:t>
      </w:r>
      <w:r w:rsidRPr="007A6DB6">
        <w:rPr>
          <w:rFonts w:ascii="Times New Roman" w:hAnsi="Times New Roman" w:cs="Times New Roman"/>
          <w:sz w:val="24"/>
          <w:szCs w:val="24"/>
          <w:lang w:val="pl-PL"/>
        </w:rPr>
        <w:lastRenderedPageBreak/>
        <w:t>przez niego wyznaczonej.</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10. Natychmiastowe</w:t>
      </w:r>
      <w:r w:rsidRPr="007A6DB6">
        <w:rPr>
          <w:rFonts w:ascii="Times New Roman" w:hAnsi="Times New Roman" w:cs="Times New Roman"/>
          <w:sz w:val="24"/>
          <w:szCs w:val="24"/>
          <w:lang w:val="pl-PL"/>
        </w:rPr>
        <w:tab/>
        <w:t>wyłączanie z</w:t>
      </w:r>
      <w:r w:rsidRPr="007A6DB6">
        <w:rPr>
          <w:rFonts w:ascii="Times New Roman" w:hAnsi="Times New Roman" w:cs="Times New Roman"/>
          <w:sz w:val="24"/>
          <w:szCs w:val="24"/>
          <w:lang w:val="pl-PL"/>
        </w:rPr>
        <w:tab/>
        <w:t>eksploatacji</w:t>
      </w:r>
      <w:r w:rsidRPr="007A6DB6">
        <w:rPr>
          <w:rFonts w:ascii="Times New Roman" w:hAnsi="Times New Roman" w:cs="Times New Roman"/>
          <w:sz w:val="24"/>
          <w:szCs w:val="24"/>
          <w:lang w:val="pl-PL"/>
        </w:rPr>
        <w:tab/>
        <w:t>urządzeń i sprzętu, w</w:t>
      </w:r>
      <w:r w:rsidRPr="007A6DB6">
        <w:rPr>
          <w:rFonts w:ascii="Times New Roman" w:hAnsi="Times New Roman" w:cs="Times New Roman"/>
          <w:sz w:val="24"/>
          <w:szCs w:val="24"/>
          <w:lang w:val="pl-PL"/>
        </w:rPr>
        <w:tab/>
        <w:t>razie</w:t>
      </w:r>
      <w:r w:rsidRPr="007A6DB6">
        <w:rPr>
          <w:rFonts w:ascii="Times New Roman" w:hAnsi="Times New Roman" w:cs="Times New Roman"/>
          <w:sz w:val="24"/>
          <w:szCs w:val="24"/>
          <w:lang w:val="pl-PL"/>
        </w:rPr>
        <w:tab/>
        <w:t>ich nieprawidłowego funkcjonowania.</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11. Cykliczne (min. raz na półgodziny) oraz w miarę potrzeby lustrowanie nadzorowanej strefy poprzez obejście kontrolowanego obszaru oraz strefy saun w przypadku stanowiska uwzględniającego tą kontrolę.</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12. Każdego dnia po zakończeniu użytkowania niecki basenu pływackiego zdejmowanie lin</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torowych.</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13. Przekazywanie administracji sygnału o gotowości do otwarcia lub zamknięcia obiektu.</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14. Bieżące prowadzenie Dziennika pracy ratownika i Dziennika pracy punktu sanitarnego</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(wyznaczony ratownik na zmianie).</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15. Informowanie bezpośredniego przełożonego o dostrzeżonych usterkach na stanowisku pracy.</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16. Stałe utrzymywanie sprawności i podnoszenie własnych kwalifikacji.</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17. Wykonywanie pracy sumiennie i starannie wyłącznie przy zachowaniu pełnej sprawności</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psychofizycznej.</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18. Sprawdzenie i przygotowanie, przed rozpoczęciem i w trakcie pracy:</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a) kompletności i sprawności, stanu ilościowego i rozmieszczenia sprzętu ratunkowego, łączności i sygnałowego, medycznego pierwszej pomocy, w tym kompletności i przydatności do użycia wyposażenia apteczki,</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b) stanu niecki basenowej i urządzeń  udostępnianych klientom pod względem bezpiecznego z nich korzystania,</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c) stanu pozostałych   urządzeń   wykorzystywanych   podczas   pracy   np.   oświetlenie, nagłośnienie, dźwigi i wyciągi dla niepełnosprawnych, sprzęt do nauki pływania itp.,</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d) współpraca w organizacji pracy ratowników i ratowników - wolontariuszy; rotacyjna wymiana obszarów pełnienia służby, ustalanie przerw w pracy, zastępstwo w wymagających tego przypadkach,</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e) kierowanie i/lub współuczestnictwo w akcjach ratunkowych,</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f)  pomoc pozostałym ratownikom w interwencjach porządkowych,</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g) sprawdzenie, po zakończeniu pracy, kompletności sprzętu, właściwego zabezpieczenia sprzętu i dyżurki,</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h) zgłoszenie kierownikowi obiektu braków w wyposażeniu.</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19. Stanowcze, zgodne ze standardami panującymi na obiekcie, reagowanie na naruszanie</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 xml:space="preserve"> postanowień Regulaminu.</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20. Dbanie o czystość i porządek na basenie i terenie wokół niecek w trakcie pełnienia służby.</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21. Pouczanie i egzekwowanie od klientów, zarówno w grupach zorganizowanych jak</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i indywidualnych, o obowiązujących przepisach regulaminowych.</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22. Oczyszczanie niecki i plaży basenowej z wszelkich przedmiotów mogących spowodować skaleczenie lub inny nieszczęśliwy wypadek.</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23. Utrzymywanie należytego stanu czystości i porządku w dyżurkach.</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24. Przygotowanie, prowadzenie i odnotowanie w dzienniku pracy ratowników wg zatwierdzonego wzoru:</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a) oraz na tablicach informacyjnych, w ustalonych godzinach temperatury powietrza i wody,</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b) Wszelkich  zdarzeń  mających  wpływ  na  stan  bezpieczeństwa  ludzi  i  obiektu  oraz przypadków rażącego naruszenia Regulaminu,</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c) podejmowanych interwencji ratowniczych i udzielanie</w:t>
      </w:r>
      <w:r w:rsidRPr="007A6DB6">
        <w:rPr>
          <w:rFonts w:ascii="Times New Roman" w:hAnsi="Times New Roman" w:cs="Times New Roman"/>
          <w:sz w:val="24"/>
          <w:szCs w:val="24"/>
          <w:lang w:val="pl-PL"/>
        </w:rPr>
        <w:tab/>
        <w:t xml:space="preserve">pierwszej pomocy </w:t>
      </w:r>
      <w:proofErr w:type="spellStart"/>
      <w:r w:rsidRPr="007A6DB6">
        <w:rPr>
          <w:rFonts w:ascii="Times New Roman" w:hAnsi="Times New Roman" w:cs="Times New Roman"/>
          <w:sz w:val="24"/>
          <w:szCs w:val="24"/>
          <w:lang w:val="pl-PL"/>
        </w:rPr>
        <w:t>przedmedycznej</w:t>
      </w:r>
      <w:proofErr w:type="spellEnd"/>
      <w:r w:rsidRPr="007A6DB6">
        <w:rPr>
          <w:rFonts w:ascii="Times New Roman" w:hAnsi="Times New Roman" w:cs="Times New Roman"/>
          <w:sz w:val="24"/>
          <w:szCs w:val="24"/>
          <w:lang w:val="pl-PL"/>
        </w:rPr>
        <w:t>,</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d) wezwań Pogotowia Ratunkowego,</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e) wezwań Straży Pożarnej, Policji, Straży Miejskiej i itp.</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f) swojego imienia i nazwiska, daty oraz godziny rozpoczęcia i zakończenia pracy. Wszelkie zapisy w „Dzienniku pracy ratowników” oraz „Dzienniku pracy, punktu sanitarnego” winny być poświadczone podpisem ratownika.</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25. Telefoniczne informowanie o sytuacjach szczególnych Kierownika Pływalni Błękitna Fala w Sandomierzu a w przypadku niemożności nawiązania z nim kontaktu Dyrektora MOSiR.</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 xml:space="preserve">26. Informowanie o wszelkich usterkach w hali basenowej i innych strefach obiektu Kierownika </w:t>
      </w:r>
      <w:r w:rsidRPr="007A6DB6">
        <w:rPr>
          <w:rFonts w:ascii="Times New Roman" w:hAnsi="Times New Roman" w:cs="Times New Roman"/>
          <w:sz w:val="24"/>
          <w:szCs w:val="24"/>
          <w:lang w:val="pl-PL"/>
        </w:rPr>
        <w:lastRenderedPageBreak/>
        <w:t>Pływalni, oraz reagowanie na dewastacje ze strony klientów i zgłaszanie Kierownikowi Obiektu.</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27. Wypraszanie, informowanie Kierownika Obiektu i natychmiastowe reagowanie na wszelkie zachowania odbiegające od przyjętych norm np. osoby pod wpływem alkoholu lub środków odurzających.</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 xml:space="preserve">28. Przed zakończeniem pracy przekazanie pracownikom </w:t>
      </w:r>
      <w:proofErr w:type="spellStart"/>
      <w:r w:rsidRPr="007A6DB6">
        <w:rPr>
          <w:rFonts w:ascii="Times New Roman" w:hAnsi="Times New Roman" w:cs="Times New Roman"/>
          <w:sz w:val="24"/>
          <w:szCs w:val="24"/>
          <w:lang w:val="pl-PL"/>
        </w:rPr>
        <w:t>obsługi</w:t>
      </w:r>
      <w:proofErr w:type="spellEnd"/>
      <w:r w:rsidRPr="007A6DB6">
        <w:rPr>
          <w:rFonts w:ascii="Times New Roman" w:hAnsi="Times New Roman" w:cs="Times New Roman"/>
          <w:sz w:val="24"/>
          <w:szCs w:val="24"/>
          <w:lang w:val="pl-PL"/>
        </w:rPr>
        <w:t xml:space="preserve"> zaplecza i/lub sprzątającym, uwag dotyczących przygotowania obiektu do pracy w dniu następnym. Uwagi te winny mieć odzwierciedlenie w zapisach dziennika pracy ratowników.</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29. Kategorycznie zabrania się opuszczenia stanowiska pracy bez zgody Kierownika lub bez zachowania procedury przekazania stanowiska. Zachowanie takie traktowane będzie, jako ciężkie naruszenie przez ratownika podstawowych obowiązków.</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30. Na terenie obiektu obowiązuje całkowity zakaz palenia tytoniu.</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31. W trakcie pracy na terenie niecki basenowej kategorycznie zabrania się:</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a) spożywania posiłków za wyjątkiem napojów,</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b) czytania książek, prasy itp.,</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c) zbyt głośnego odtwarzania programu radiowego, muzyki poprzez radiowęzeł,</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d) używanie urządzeń audio ze słuchawkami,</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e) używania telefonów, za wyjątkiem uzasadnionych rozmów służbowych,</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f) prowadzenia rozmów bez równoczesnej obserwacji niecki basenowej,</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g) używania   innych   urządzeń   lub   wykonywanie   innych   czynności   powodujących możliwość upośledzenia prawidłowego wykonywania czynności służbowych,</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h) prowadzenia nauki</w:t>
      </w:r>
      <w:r w:rsidRPr="007A6DB6">
        <w:rPr>
          <w:rFonts w:ascii="Times New Roman" w:hAnsi="Times New Roman" w:cs="Times New Roman"/>
          <w:sz w:val="24"/>
          <w:szCs w:val="24"/>
          <w:lang w:val="pl-PL"/>
        </w:rPr>
        <w:tab/>
        <w:t>pływania, zajęć rehabilitacyjnych, zajęć aerobiku, czy tym podobnych,</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i) użyczania  powierzchni  lub  przechowywania  na  terenie  obiektu  sprzętu  i  rzeczy niebędących w użytkowaniu</w:t>
      </w:r>
      <w:r w:rsidRPr="007A6DB6">
        <w:rPr>
          <w:rFonts w:ascii="Times New Roman" w:hAnsi="Times New Roman" w:cs="Times New Roman"/>
          <w:sz w:val="24"/>
          <w:szCs w:val="24"/>
          <w:lang w:val="pl-PL"/>
        </w:rPr>
        <w:tab/>
        <w:t>MOSiR Sandomierz. Rzeczy prywatne ratowników należy przechowywać w szatniach,</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j) wprowadzania  i  przebywania  na  stanowisku  i  w  pomieszczeniach  ratowników  osób postronnych,</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k) rozmów towarzyskich, aktywności rekreacyjnej (pływanie, zjeżdżanie, sauna, itp.) w godzinach pełnienia służby ratowniczej,</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l) prowadzenia egzaminów na kartę pływacką w trakcie pełnienia dyżuru ratowniczego,</w:t>
      </w:r>
    </w:p>
    <w:p w:rsidR="00D939B6" w:rsidRPr="007A6DB6" w:rsidRDefault="00D939B6" w:rsidP="00D939B6">
      <w:pPr>
        <w:jc w:val="both"/>
        <w:rPr>
          <w:rFonts w:ascii="Times New Roman" w:hAnsi="Times New Roman" w:cs="Times New Roman"/>
          <w:sz w:val="24"/>
          <w:szCs w:val="24"/>
          <w:lang w:val="pl-PL"/>
        </w:rPr>
      </w:pPr>
      <w:r w:rsidRPr="007A6DB6">
        <w:rPr>
          <w:rFonts w:ascii="Times New Roman" w:hAnsi="Times New Roman" w:cs="Times New Roman"/>
          <w:sz w:val="24"/>
          <w:szCs w:val="24"/>
          <w:lang w:val="pl-PL"/>
        </w:rPr>
        <w:t>ł) wykonywania innych czynności zakłócających lub uniemożliwiających stałą obserwacje</w:t>
      </w:r>
    </w:p>
    <w:p w:rsidR="00D939B6" w:rsidRPr="007A6DB6" w:rsidRDefault="00D939B6" w:rsidP="00D939B6">
      <w:pPr>
        <w:pStyle w:val="Nagwek11"/>
        <w:rPr>
          <w:rFonts w:ascii="Times New Roman" w:hAnsi="Times New Roman" w:cs="Times New Roman"/>
          <w:b w:val="0"/>
          <w:sz w:val="24"/>
          <w:szCs w:val="24"/>
        </w:rPr>
      </w:pPr>
      <w:r w:rsidRPr="007A6DB6">
        <w:rPr>
          <w:rFonts w:ascii="Times New Roman" w:hAnsi="Times New Roman" w:cs="Times New Roman"/>
          <w:b w:val="0"/>
          <w:sz w:val="24"/>
          <w:szCs w:val="24"/>
        </w:rPr>
        <w:t>powierzonego akwenu.</w:t>
      </w:r>
    </w:p>
    <w:p w:rsidR="00D939B6" w:rsidRPr="007A6DB6" w:rsidRDefault="00D939B6" w:rsidP="00D939B6">
      <w:pPr>
        <w:pStyle w:val="Tekstpodstawowy"/>
        <w:rPr>
          <w:rFonts w:cs="Times New Roman"/>
          <w:b/>
          <w:bCs/>
          <w:sz w:val="24"/>
          <w:szCs w:val="24"/>
          <w:lang w:val="pl-PL"/>
        </w:rPr>
      </w:pPr>
      <w:r w:rsidRPr="007A6DB6">
        <w:rPr>
          <w:rFonts w:cs="Times New Roman"/>
          <w:b/>
          <w:sz w:val="24"/>
          <w:szCs w:val="24"/>
          <w:lang w:val="pl-PL"/>
        </w:rPr>
        <w:t>Szczegółowy opis przedmiotu zamówienia zawiera zał. nr 5 do SWZ oraz projekt umowy stanowiący zał. nr 3 do SWZ.</w:t>
      </w:r>
    </w:p>
    <w:p w:rsidR="00D939B6" w:rsidRPr="007A6DB6" w:rsidRDefault="00D939B6" w:rsidP="00D939B6">
      <w:pPr>
        <w:ind w:right="57"/>
        <w:jc w:val="both"/>
        <w:rPr>
          <w:rFonts w:ascii="Times New Roman" w:eastAsiaTheme="majorEastAsia" w:hAnsi="Times New Roman" w:cs="Times New Roman"/>
          <w:b/>
          <w:color w:val="000000" w:themeColor="text1"/>
          <w:position w:val="2"/>
          <w:sz w:val="24"/>
          <w:szCs w:val="24"/>
          <w:lang w:val="pl-PL"/>
        </w:rPr>
      </w:pPr>
    </w:p>
    <w:p w:rsidR="00D939B6" w:rsidRPr="007A6DB6" w:rsidRDefault="00D939B6" w:rsidP="00D939B6">
      <w:pPr>
        <w:ind w:left="57" w:right="57"/>
        <w:jc w:val="both"/>
        <w:rPr>
          <w:rFonts w:ascii="Times New Roman" w:hAnsi="Times New Roman" w:cs="Times New Roman"/>
          <w:color w:val="000000" w:themeColor="text1"/>
          <w:sz w:val="24"/>
          <w:szCs w:val="24"/>
          <w:lang w:val="pl-PL"/>
        </w:rPr>
      </w:pPr>
      <w:r w:rsidRPr="007A6DB6">
        <w:rPr>
          <w:rFonts w:ascii="Times New Roman" w:eastAsiaTheme="majorEastAsia" w:hAnsi="Times New Roman" w:cs="Times New Roman"/>
          <w:b/>
          <w:color w:val="000000" w:themeColor="text1"/>
          <w:position w:val="2"/>
          <w:sz w:val="24"/>
          <w:szCs w:val="24"/>
          <w:lang w:val="pl-PL"/>
        </w:rPr>
        <w:t>5.   Wspólny Słownik Zamówień CPV:</w:t>
      </w:r>
    </w:p>
    <w:p w:rsidR="00D939B6" w:rsidRPr="007A6DB6" w:rsidRDefault="00D939B6" w:rsidP="00D939B6">
      <w:pPr>
        <w:tabs>
          <w:tab w:val="left" w:pos="284"/>
        </w:tabs>
        <w:suppressAutoHyphens/>
        <w:jc w:val="both"/>
        <w:rPr>
          <w:rFonts w:ascii="Times New Roman" w:hAnsi="Times New Roman" w:cs="Times New Roman"/>
          <w:b/>
          <w:sz w:val="24"/>
          <w:szCs w:val="24"/>
          <w:lang w:val="pl-PL"/>
        </w:rPr>
      </w:pPr>
      <w:r w:rsidRPr="007A6DB6">
        <w:rPr>
          <w:rFonts w:ascii="Times New Roman" w:hAnsi="Times New Roman" w:cs="Times New Roman"/>
          <w:b/>
          <w:sz w:val="24"/>
          <w:szCs w:val="24"/>
          <w:lang w:val="pl-PL"/>
        </w:rPr>
        <w:t xml:space="preserve">Główny kod CPV : </w:t>
      </w:r>
    </w:p>
    <w:p w:rsidR="00D939B6" w:rsidRPr="007A6DB6" w:rsidRDefault="00D939B6" w:rsidP="00D939B6">
      <w:pPr>
        <w:tabs>
          <w:tab w:val="left" w:pos="284"/>
        </w:tabs>
        <w:suppressAutoHyphens/>
        <w:rPr>
          <w:rFonts w:ascii="Times New Roman" w:hAnsi="Times New Roman" w:cs="Times New Roman"/>
          <w:b/>
          <w:bCs/>
          <w:iCs/>
          <w:color w:val="000000" w:themeColor="text1"/>
          <w:sz w:val="24"/>
          <w:szCs w:val="24"/>
          <w:lang w:val="pl-PL"/>
        </w:rPr>
      </w:pPr>
      <w:r w:rsidRPr="007A6DB6">
        <w:rPr>
          <w:rFonts w:ascii="Times New Roman" w:hAnsi="Times New Roman" w:cs="Times New Roman"/>
          <w:b/>
          <w:bCs/>
          <w:iCs/>
          <w:color w:val="000000" w:themeColor="text1"/>
          <w:sz w:val="24"/>
          <w:szCs w:val="24"/>
          <w:lang w:val="pl-PL"/>
        </w:rPr>
        <w:t>75252000-7 - Służby ratownicze</w:t>
      </w:r>
    </w:p>
    <w:p w:rsidR="00D939B6" w:rsidRPr="007A6DB6" w:rsidRDefault="00D939B6" w:rsidP="00D939B6">
      <w:pPr>
        <w:tabs>
          <w:tab w:val="left" w:pos="284"/>
        </w:tabs>
        <w:suppressAutoHyphens/>
        <w:rPr>
          <w:rFonts w:ascii="Times New Roman" w:hAnsi="Times New Roman" w:cs="Times New Roman"/>
          <w:b/>
          <w:sz w:val="24"/>
          <w:szCs w:val="24"/>
          <w:lang w:val="pl-PL"/>
        </w:rPr>
      </w:pPr>
      <w:r w:rsidRPr="007A6DB6">
        <w:rPr>
          <w:rFonts w:ascii="Times New Roman" w:hAnsi="Times New Roman" w:cs="Times New Roman"/>
          <w:b/>
          <w:sz w:val="24"/>
          <w:szCs w:val="24"/>
          <w:lang w:val="pl-PL"/>
        </w:rPr>
        <w:t>Dodatkowe kody:</w:t>
      </w:r>
    </w:p>
    <w:p w:rsidR="00D939B6" w:rsidRPr="007A6DB6" w:rsidRDefault="00D939B6" w:rsidP="00D939B6">
      <w:pPr>
        <w:tabs>
          <w:tab w:val="left" w:pos="284"/>
        </w:tabs>
        <w:suppressAutoHyphens/>
        <w:rPr>
          <w:rFonts w:ascii="Times New Roman" w:eastAsia="Times New Roman" w:hAnsi="Times New Roman" w:cs="Times New Roman"/>
          <w:b/>
          <w:sz w:val="24"/>
          <w:szCs w:val="24"/>
          <w:lang w:val="pl-PL"/>
        </w:rPr>
      </w:pPr>
      <w:r w:rsidRPr="007A6DB6">
        <w:rPr>
          <w:rFonts w:ascii="Times New Roman" w:hAnsi="Times New Roman" w:cs="Times New Roman"/>
          <w:b/>
          <w:sz w:val="24"/>
          <w:szCs w:val="24"/>
          <w:lang w:val="pl-PL"/>
        </w:rPr>
        <w:t>75250000-3  - Usługi straży pożarnej oraz ratownicze</w:t>
      </w:r>
    </w:p>
    <w:p w:rsidR="00D939B6" w:rsidRPr="007A6DB6" w:rsidRDefault="00D939B6" w:rsidP="00D939B6">
      <w:pPr>
        <w:tabs>
          <w:tab w:val="left" w:pos="284"/>
        </w:tabs>
        <w:suppressAutoHyphens/>
        <w:rPr>
          <w:rFonts w:ascii="Times New Roman" w:eastAsia="Times New Roman" w:hAnsi="Times New Roman" w:cs="Times New Roman"/>
          <w:b/>
          <w:bCs/>
          <w:iCs/>
          <w:color w:val="000000" w:themeColor="text1"/>
          <w:sz w:val="24"/>
          <w:szCs w:val="24"/>
          <w:lang w:val="pl-PL"/>
        </w:rPr>
      </w:pPr>
      <w:r w:rsidRPr="007A6DB6">
        <w:rPr>
          <w:rFonts w:ascii="Times New Roman" w:eastAsia="Times New Roman" w:hAnsi="Times New Roman" w:cs="Times New Roman"/>
          <w:b/>
          <w:bCs/>
          <w:iCs/>
          <w:color w:val="000000" w:themeColor="text1"/>
          <w:sz w:val="24"/>
          <w:szCs w:val="24"/>
          <w:lang w:val="pl-PL"/>
        </w:rPr>
        <w:t>75241000-7  - Usługi w zakresie bezpieczeństwa publicznego</w:t>
      </w:r>
    </w:p>
    <w:p w:rsidR="00D939B6" w:rsidRPr="007A6DB6" w:rsidRDefault="00D939B6" w:rsidP="00D939B6">
      <w:pPr>
        <w:tabs>
          <w:tab w:val="left" w:pos="284"/>
        </w:tabs>
        <w:suppressAutoHyphens/>
        <w:rPr>
          <w:rFonts w:ascii="Times New Roman" w:eastAsia="Times New Roman" w:hAnsi="Times New Roman" w:cs="Times New Roman"/>
          <w:b/>
          <w:sz w:val="24"/>
          <w:szCs w:val="24"/>
          <w:lang w:val="pl-PL"/>
        </w:rPr>
      </w:pPr>
      <w:r w:rsidRPr="007A6DB6">
        <w:rPr>
          <w:rFonts w:ascii="Times New Roman" w:hAnsi="Times New Roman" w:cs="Times New Roman"/>
          <w:b/>
          <w:sz w:val="24"/>
          <w:szCs w:val="24"/>
          <w:lang w:val="pl-PL"/>
        </w:rPr>
        <w:t xml:space="preserve">71317200-5  - Usługi w zakresie </w:t>
      </w:r>
      <w:proofErr w:type="spellStart"/>
      <w:r w:rsidRPr="007A6DB6">
        <w:rPr>
          <w:rFonts w:ascii="Times New Roman" w:hAnsi="Times New Roman" w:cs="Times New Roman"/>
          <w:b/>
          <w:sz w:val="24"/>
          <w:szCs w:val="24"/>
          <w:lang w:val="pl-PL"/>
        </w:rPr>
        <w:t>ochrony</w:t>
      </w:r>
      <w:proofErr w:type="spellEnd"/>
      <w:r w:rsidRPr="007A6DB6">
        <w:rPr>
          <w:rFonts w:ascii="Times New Roman" w:hAnsi="Times New Roman" w:cs="Times New Roman"/>
          <w:b/>
          <w:sz w:val="24"/>
          <w:szCs w:val="24"/>
          <w:lang w:val="pl-PL"/>
        </w:rPr>
        <w:t xml:space="preserve"> zdrowia i bezpieczeństwa</w:t>
      </w:r>
    </w:p>
    <w:p w:rsidR="00D939B6" w:rsidRPr="007A6DB6" w:rsidRDefault="00D939B6" w:rsidP="00D939B6">
      <w:pPr>
        <w:rPr>
          <w:rFonts w:ascii="Times New Roman" w:hAnsi="Times New Roman" w:cs="Times New Roman"/>
          <w:b/>
          <w:sz w:val="24"/>
          <w:szCs w:val="24"/>
          <w:lang w:val="pl-PL"/>
        </w:rPr>
      </w:pPr>
    </w:p>
    <w:p w:rsidR="00D939B6" w:rsidRPr="007A6DB6" w:rsidRDefault="00D939B6">
      <w:pPr>
        <w:jc w:val="both"/>
        <w:rPr>
          <w:rFonts w:ascii="Times New Roman" w:eastAsia="Times New Roman" w:hAnsi="Times New Roman" w:cs="Times New Roman"/>
          <w:sz w:val="24"/>
          <w:szCs w:val="24"/>
          <w:lang w:val="pl-PL"/>
        </w:rPr>
      </w:pPr>
    </w:p>
    <w:sectPr w:rsidR="00D939B6" w:rsidRPr="007A6DB6" w:rsidSect="005B2B75">
      <w:headerReference w:type="default" r:id="rId8"/>
      <w:pgSz w:w="11920" w:h="16850"/>
      <w:pgMar w:top="1600" w:right="1300" w:bottom="280" w:left="13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E26" w:rsidRDefault="00D10E26" w:rsidP="00170038">
      <w:r>
        <w:separator/>
      </w:r>
    </w:p>
  </w:endnote>
  <w:endnote w:type="continuationSeparator" w:id="0">
    <w:p w:rsidR="00D10E26" w:rsidRDefault="00D10E26" w:rsidP="001700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E26" w:rsidRDefault="00D10E26" w:rsidP="00170038">
      <w:r>
        <w:separator/>
      </w:r>
    </w:p>
  </w:footnote>
  <w:footnote w:type="continuationSeparator" w:id="0">
    <w:p w:rsidR="00D10E26" w:rsidRDefault="00D10E26" w:rsidP="001700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038" w:rsidRPr="00663E86" w:rsidRDefault="00A86FDA">
    <w:pPr>
      <w:pStyle w:val="Nagwek"/>
      <w:rPr>
        <w:rFonts w:ascii="Times New Roman" w:hAnsi="Times New Roman" w:cs="Times New Roman"/>
      </w:rPr>
    </w:pPr>
    <w:r>
      <w:rPr>
        <w:rFonts w:ascii="Times New Roman" w:hAnsi="Times New Roman" w:cs="Times New Roman"/>
      </w:rPr>
      <w:t>CUW.26.3</w:t>
    </w:r>
    <w:r w:rsidR="00170038" w:rsidRPr="00663E86">
      <w:rPr>
        <w:rFonts w:ascii="Times New Roman" w:hAnsi="Times New Roman" w:cs="Times New Roman"/>
      </w:rPr>
      <w:t xml:space="preserve">.2026.AB                                                      </w:t>
    </w:r>
    <w:r w:rsidR="00FC702F">
      <w:rPr>
        <w:rFonts w:ascii="Times New Roman" w:hAnsi="Times New Roman" w:cs="Times New Roman"/>
      </w:rPr>
      <w:t xml:space="preserve">               </w:t>
    </w:r>
    <w:proofErr w:type="spellStart"/>
    <w:r w:rsidR="00170038" w:rsidRPr="00663E86">
      <w:rPr>
        <w:rFonts w:ascii="Times New Roman" w:hAnsi="Times New Roman" w:cs="Times New Roman"/>
        <w:sz w:val="18"/>
      </w:rPr>
      <w:t>Zał</w:t>
    </w:r>
    <w:proofErr w:type="spellEnd"/>
    <w:r w:rsidR="00170038" w:rsidRPr="00663E86">
      <w:rPr>
        <w:rFonts w:ascii="Times New Roman" w:hAnsi="Times New Roman" w:cs="Times New Roman"/>
        <w:sz w:val="18"/>
      </w:rPr>
      <w:t xml:space="preserve">. Nr 5 do SWZ- </w:t>
    </w:r>
    <w:proofErr w:type="spellStart"/>
    <w:r w:rsidR="00170038" w:rsidRPr="00663E86">
      <w:rPr>
        <w:rFonts w:ascii="Times New Roman" w:hAnsi="Times New Roman" w:cs="Times New Roman"/>
        <w:sz w:val="18"/>
      </w:rPr>
      <w:t>Opis</w:t>
    </w:r>
    <w:proofErr w:type="spellEnd"/>
    <w:r w:rsidR="00170038" w:rsidRPr="00663E86">
      <w:rPr>
        <w:rFonts w:ascii="Times New Roman" w:hAnsi="Times New Roman" w:cs="Times New Roman"/>
        <w:sz w:val="18"/>
      </w:rPr>
      <w:t xml:space="preserve"> </w:t>
    </w:r>
    <w:proofErr w:type="spellStart"/>
    <w:r w:rsidR="00170038" w:rsidRPr="00663E86">
      <w:rPr>
        <w:rFonts w:ascii="Times New Roman" w:hAnsi="Times New Roman" w:cs="Times New Roman"/>
        <w:sz w:val="18"/>
      </w:rPr>
      <w:t>przedmiotu</w:t>
    </w:r>
    <w:proofErr w:type="spellEnd"/>
    <w:r w:rsidR="00170038" w:rsidRPr="00663E86">
      <w:rPr>
        <w:rFonts w:ascii="Times New Roman" w:hAnsi="Times New Roman" w:cs="Times New Roman"/>
        <w:sz w:val="18"/>
      </w:rPr>
      <w:t xml:space="preserve"> </w:t>
    </w:r>
    <w:proofErr w:type="spellStart"/>
    <w:r w:rsidR="00170038" w:rsidRPr="00663E86">
      <w:rPr>
        <w:rFonts w:ascii="Times New Roman" w:hAnsi="Times New Roman" w:cs="Times New Roman"/>
        <w:sz w:val="18"/>
      </w:rPr>
      <w:t>zamówienia</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85ED7"/>
    <w:multiLevelType w:val="hybridMultilevel"/>
    <w:tmpl w:val="2E362084"/>
    <w:lvl w:ilvl="0" w:tplc="E38CED72">
      <w:start w:val="1"/>
      <w:numFmt w:val="decimal"/>
      <w:lvlText w:val="%1)"/>
      <w:lvlJc w:val="left"/>
      <w:pPr>
        <w:ind w:left="531" w:hanging="247"/>
      </w:pPr>
      <w:rPr>
        <w:rFonts w:ascii="Times New Roman" w:eastAsia="Tahoma" w:hAnsi="Times New Roman" w:cs="Times New Roman" w:hint="default"/>
        <w:b w:val="0"/>
        <w:bCs w:val="0"/>
        <w:i w:val="0"/>
        <w:iCs w:val="0"/>
        <w:spacing w:val="-1"/>
        <w:w w:val="99"/>
        <w:sz w:val="22"/>
        <w:szCs w:val="22"/>
        <w:lang w:val="pl-PL" w:eastAsia="en-US" w:bidi="ar-SA"/>
      </w:rPr>
    </w:lvl>
    <w:lvl w:ilvl="1" w:tplc="E65617FE">
      <w:numFmt w:val="bullet"/>
      <w:lvlText w:val="•"/>
      <w:lvlJc w:val="left"/>
      <w:pPr>
        <w:ind w:left="1436" w:hanging="247"/>
      </w:pPr>
      <w:rPr>
        <w:rFonts w:hint="default"/>
        <w:lang w:val="pl-PL" w:eastAsia="en-US" w:bidi="ar-SA"/>
      </w:rPr>
    </w:lvl>
    <w:lvl w:ilvl="2" w:tplc="A95825C0">
      <w:numFmt w:val="bullet"/>
      <w:lvlText w:val="•"/>
      <w:lvlJc w:val="left"/>
      <w:pPr>
        <w:ind w:left="2332" w:hanging="247"/>
      </w:pPr>
      <w:rPr>
        <w:rFonts w:hint="default"/>
        <w:lang w:val="pl-PL" w:eastAsia="en-US" w:bidi="ar-SA"/>
      </w:rPr>
    </w:lvl>
    <w:lvl w:ilvl="3" w:tplc="BDFE2B96">
      <w:numFmt w:val="bullet"/>
      <w:lvlText w:val="•"/>
      <w:lvlJc w:val="left"/>
      <w:pPr>
        <w:ind w:left="3228" w:hanging="247"/>
      </w:pPr>
      <w:rPr>
        <w:rFonts w:hint="default"/>
        <w:lang w:val="pl-PL" w:eastAsia="en-US" w:bidi="ar-SA"/>
      </w:rPr>
    </w:lvl>
    <w:lvl w:ilvl="4" w:tplc="8E9212CE">
      <w:numFmt w:val="bullet"/>
      <w:lvlText w:val="•"/>
      <w:lvlJc w:val="left"/>
      <w:pPr>
        <w:ind w:left="4124" w:hanging="247"/>
      </w:pPr>
      <w:rPr>
        <w:rFonts w:hint="default"/>
        <w:lang w:val="pl-PL" w:eastAsia="en-US" w:bidi="ar-SA"/>
      </w:rPr>
    </w:lvl>
    <w:lvl w:ilvl="5" w:tplc="CB3EA844">
      <w:numFmt w:val="bullet"/>
      <w:lvlText w:val="•"/>
      <w:lvlJc w:val="left"/>
      <w:pPr>
        <w:ind w:left="5020" w:hanging="247"/>
      </w:pPr>
      <w:rPr>
        <w:rFonts w:hint="default"/>
        <w:lang w:val="pl-PL" w:eastAsia="en-US" w:bidi="ar-SA"/>
      </w:rPr>
    </w:lvl>
    <w:lvl w:ilvl="6" w:tplc="D9645C7E">
      <w:numFmt w:val="bullet"/>
      <w:lvlText w:val="•"/>
      <w:lvlJc w:val="left"/>
      <w:pPr>
        <w:ind w:left="5916" w:hanging="247"/>
      </w:pPr>
      <w:rPr>
        <w:rFonts w:hint="default"/>
        <w:lang w:val="pl-PL" w:eastAsia="en-US" w:bidi="ar-SA"/>
      </w:rPr>
    </w:lvl>
    <w:lvl w:ilvl="7" w:tplc="CC624C24">
      <w:numFmt w:val="bullet"/>
      <w:lvlText w:val="•"/>
      <w:lvlJc w:val="left"/>
      <w:pPr>
        <w:ind w:left="6811" w:hanging="247"/>
      </w:pPr>
      <w:rPr>
        <w:rFonts w:hint="default"/>
        <w:lang w:val="pl-PL" w:eastAsia="en-US" w:bidi="ar-SA"/>
      </w:rPr>
    </w:lvl>
    <w:lvl w:ilvl="8" w:tplc="5BAE88E6">
      <w:numFmt w:val="bullet"/>
      <w:lvlText w:val="•"/>
      <w:lvlJc w:val="left"/>
      <w:pPr>
        <w:ind w:left="7707" w:hanging="247"/>
      </w:pPr>
      <w:rPr>
        <w:rFonts w:hint="default"/>
        <w:lang w:val="pl-PL" w:eastAsia="en-US" w:bidi="ar-SA"/>
      </w:rPr>
    </w:lvl>
  </w:abstractNum>
  <w:abstractNum w:abstractNumId="1">
    <w:nsid w:val="0FD04C6E"/>
    <w:multiLevelType w:val="hybridMultilevel"/>
    <w:tmpl w:val="BFEA2246"/>
    <w:lvl w:ilvl="0" w:tplc="474EC6DA">
      <w:start w:val="1"/>
      <w:numFmt w:val="decimal"/>
      <w:lvlText w:val="%1."/>
      <w:lvlJc w:val="left"/>
      <w:pPr>
        <w:ind w:left="399" w:hanging="281"/>
      </w:pPr>
      <w:rPr>
        <w:rFonts w:ascii="Times New Roman" w:eastAsia="Times New Roman" w:hAnsi="Times New Roman" w:hint="default"/>
        <w:spacing w:val="-1"/>
        <w:w w:val="99"/>
        <w:sz w:val="22"/>
        <w:szCs w:val="22"/>
      </w:rPr>
    </w:lvl>
    <w:lvl w:ilvl="1" w:tplc="43F6805A">
      <w:start w:val="1"/>
      <w:numFmt w:val="bullet"/>
      <w:lvlText w:val="•"/>
      <w:lvlJc w:val="left"/>
      <w:pPr>
        <w:ind w:left="1290" w:hanging="281"/>
      </w:pPr>
      <w:rPr>
        <w:rFonts w:hint="default"/>
      </w:rPr>
    </w:lvl>
    <w:lvl w:ilvl="2" w:tplc="69125112">
      <w:start w:val="1"/>
      <w:numFmt w:val="bullet"/>
      <w:lvlText w:val="•"/>
      <w:lvlJc w:val="left"/>
      <w:pPr>
        <w:ind w:left="2181" w:hanging="281"/>
      </w:pPr>
      <w:rPr>
        <w:rFonts w:hint="default"/>
      </w:rPr>
    </w:lvl>
    <w:lvl w:ilvl="3" w:tplc="B41C2632">
      <w:start w:val="1"/>
      <w:numFmt w:val="bullet"/>
      <w:lvlText w:val="•"/>
      <w:lvlJc w:val="left"/>
      <w:pPr>
        <w:ind w:left="3072" w:hanging="281"/>
      </w:pPr>
      <w:rPr>
        <w:rFonts w:hint="default"/>
      </w:rPr>
    </w:lvl>
    <w:lvl w:ilvl="4" w:tplc="93E0A25C">
      <w:start w:val="1"/>
      <w:numFmt w:val="bullet"/>
      <w:lvlText w:val="•"/>
      <w:lvlJc w:val="left"/>
      <w:pPr>
        <w:ind w:left="3963" w:hanging="281"/>
      </w:pPr>
      <w:rPr>
        <w:rFonts w:hint="default"/>
      </w:rPr>
    </w:lvl>
    <w:lvl w:ilvl="5" w:tplc="121AEAB4">
      <w:start w:val="1"/>
      <w:numFmt w:val="bullet"/>
      <w:lvlText w:val="•"/>
      <w:lvlJc w:val="left"/>
      <w:pPr>
        <w:ind w:left="4855" w:hanging="281"/>
      </w:pPr>
      <w:rPr>
        <w:rFonts w:hint="default"/>
      </w:rPr>
    </w:lvl>
    <w:lvl w:ilvl="6" w:tplc="933A937E">
      <w:start w:val="1"/>
      <w:numFmt w:val="bullet"/>
      <w:lvlText w:val="•"/>
      <w:lvlJc w:val="left"/>
      <w:pPr>
        <w:ind w:left="5746" w:hanging="281"/>
      </w:pPr>
      <w:rPr>
        <w:rFonts w:hint="default"/>
      </w:rPr>
    </w:lvl>
    <w:lvl w:ilvl="7" w:tplc="F038550A">
      <w:start w:val="1"/>
      <w:numFmt w:val="bullet"/>
      <w:lvlText w:val="•"/>
      <w:lvlJc w:val="left"/>
      <w:pPr>
        <w:ind w:left="6637" w:hanging="281"/>
      </w:pPr>
      <w:rPr>
        <w:rFonts w:hint="default"/>
      </w:rPr>
    </w:lvl>
    <w:lvl w:ilvl="8" w:tplc="DA3E0DBA">
      <w:start w:val="1"/>
      <w:numFmt w:val="bullet"/>
      <w:lvlText w:val="•"/>
      <w:lvlJc w:val="left"/>
      <w:pPr>
        <w:ind w:left="7528" w:hanging="281"/>
      </w:pPr>
      <w:rPr>
        <w:rFonts w:hint="default"/>
      </w:rPr>
    </w:lvl>
  </w:abstractNum>
  <w:abstractNum w:abstractNumId="2">
    <w:nsid w:val="148B3C81"/>
    <w:multiLevelType w:val="hybridMultilevel"/>
    <w:tmpl w:val="C6703210"/>
    <w:lvl w:ilvl="0" w:tplc="D886407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BAD6326"/>
    <w:multiLevelType w:val="hybridMultilevel"/>
    <w:tmpl w:val="EC426646"/>
    <w:lvl w:ilvl="0" w:tplc="F606FF82">
      <w:start w:val="1"/>
      <w:numFmt w:val="decimal"/>
      <w:lvlText w:val="%1."/>
      <w:lvlJc w:val="left"/>
      <w:pPr>
        <w:ind w:left="281" w:hanging="281"/>
      </w:pPr>
      <w:rPr>
        <w:rFonts w:ascii="Times New Roman" w:eastAsia="Times New Roman" w:hAnsi="Times New Roman" w:hint="default"/>
        <w:spacing w:val="-1"/>
        <w:w w:val="99"/>
        <w:sz w:val="22"/>
        <w:szCs w:val="22"/>
      </w:rPr>
    </w:lvl>
    <w:lvl w:ilvl="1" w:tplc="ACCCABC8">
      <w:start w:val="1"/>
      <w:numFmt w:val="lowerLetter"/>
      <w:lvlText w:val="%2)"/>
      <w:lvlJc w:val="left"/>
      <w:pPr>
        <w:ind w:left="564" w:hanging="281"/>
      </w:pPr>
      <w:rPr>
        <w:rFonts w:ascii="Times New Roman" w:eastAsia="Times New Roman" w:hAnsi="Times New Roman" w:hint="default"/>
        <w:spacing w:val="-1"/>
        <w:w w:val="99"/>
        <w:sz w:val="22"/>
        <w:szCs w:val="22"/>
      </w:rPr>
    </w:lvl>
    <w:lvl w:ilvl="2" w:tplc="A316ECC0">
      <w:start w:val="1"/>
      <w:numFmt w:val="bullet"/>
      <w:lvlText w:val="•"/>
      <w:lvlJc w:val="left"/>
      <w:pPr>
        <w:ind w:left="1538" w:hanging="281"/>
      </w:pPr>
      <w:rPr>
        <w:rFonts w:hint="default"/>
      </w:rPr>
    </w:lvl>
    <w:lvl w:ilvl="3" w:tplc="1820D9A4">
      <w:start w:val="1"/>
      <w:numFmt w:val="bullet"/>
      <w:lvlText w:val="•"/>
      <w:lvlJc w:val="left"/>
      <w:pPr>
        <w:ind w:left="2513" w:hanging="281"/>
      </w:pPr>
      <w:rPr>
        <w:rFonts w:hint="default"/>
      </w:rPr>
    </w:lvl>
    <w:lvl w:ilvl="4" w:tplc="04AEED70">
      <w:start w:val="1"/>
      <w:numFmt w:val="bullet"/>
      <w:lvlText w:val="•"/>
      <w:lvlJc w:val="left"/>
      <w:pPr>
        <w:ind w:left="3487" w:hanging="281"/>
      </w:pPr>
      <w:rPr>
        <w:rFonts w:hint="default"/>
      </w:rPr>
    </w:lvl>
    <w:lvl w:ilvl="5" w:tplc="8F88ED50">
      <w:start w:val="1"/>
      <w:numFmt w:val="bullet"/>
      <w:lvlText w:val="•"/>
      <w:lvlJc w:val="left"/>
      <w:pPr>
        <w:ind w:left="4461" w:hanging="281"/>
      </w:pPr>
      <w:rPr>
        <w:rFonts w:hint="default"/>
      </w:rPr>
    </w:lvl>
    <w:lvl w:ilvl="6" w:tplc="ADFAF8F6">
      <w:start w:val="1"/>
      <w:numFmt w:val="bullet"/>
      <w:lvlText w:val="•"/>
      <w:lvlJc w:val="left"/>
      <w:pPr>
        <w:ind w:left="5435" w:hanging="281"/>
      </w:pPr>
      <w:rPr>
        <w:rFonts w:hint="default"/>
      </w:rPr>
    </w:lvl>
    <w:lvl w:ilvl="7" w:tplc="C02E4CD8">
      <w:start w:val="1"/>
      <w:numFmt w:val="bullet"/>
      <w:lvlText w:val="•"/>
      <w:lvlJc w:val="left"/>
      <w:pPr>
        <w:ind w:left="6410" w:hanging="281"/>
      </w:pPr>
      <w:rPr>
        <w:rFonts w:hint="default"/>
      </w:rPr>
    </w:lvl>
    <w:lvl w:ilvl="8" w:tplc="71F647EA">
      <w:start w:val="1"/>
      <w:numFmt w:val="bullet"/>
      <w:lvlText w:val="•"/>
      <w:lvlJc w:val="left"/>
      <w:pPr>
        <w:ind w:left="7384" w:hanging="281"/>
      </w:pPr>
      <w:rPr>
        <w:rFonts w:hint="default"/>
      </w:rPr>
    </w:lvl>
  </w:abstractNum>
  <w:abstractNum w:abstractNumId="4">
    <w:nsid w:val="2D333C7F"/>
    <w:multiLevelType w:val="hybridMultilevel"/>
    <w:tmpl w:val="1478B7DA"/>
    <w:lvl w:ilvl="0" w:tplc="9600EA16">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45D71AA2"/>
    <w:multiLevelType w:val="hybridMultilevel"/>
    <w:tmpl w:val="F3DCEBA2"/>
    <w:lvl w:ilvl="0" w:tplc="6C321176">
      <w:start w:val="1"/>
      <w:numFmt w:val="lowerLetter"/>
      <w:lvlText w:val="%1)"/>
      <w:lvlJc w:val="left"/>
      <w:pPr>
        <w:ind w:left="399" w:hanging="281"/>
      </w:pPr>
      <w:rPr>
        <w:rFonts w:ascii="Times New Roman" w:eastAsia="Times New Roman" w:hAnsi="Times New Roman" w:hint="default"/>
        <w:spacing w:val="-1"/>
        <w:w w:val="99"/>
        <w:sz w:val="22"/>
        <w:szCs w:val="22"/>
      </w:rPr>
    </w:lvl>
    <w:lvl w:ilvl="1" w:tplc="507AD77E">
      <w:start w:val="1"/>
      <w:numFmt w:val="bullet"/>
      <w:lvlText w:val="•"/>
      <w:lvlJc w:val="left"/>
      <w:pPr>
        <w:ind w:left="1304" w:hanging="281"/>
      </w:pPr>
      <w:rPr>
        <w:rFonts w:hint="default"/>
      </w:rPr>
    </w:lvl>
    <w:lvl w:ilvl="2" w:tplc="9EB2A510">
      <w:start w:val="1"/>
      <w:numFmt w:val="bullet"/>
      <w:lvlText w:val="•"/>
      <w:lvlJc w:val="left"/>
      <w:pPr>
        <w:ind w:left="2209" w:hanging="281"/>
      </w:pPr>
      <w:rPr>
        <w:rFonts w:hint="default"/>
      </w:rPr>
    </w:lvl>
    <w:lvl w:ilvl="3" w:tplc="D5CEC798">
      <w:start w:val="1"/>
      <w:numFmt w:val="bullet"/>
      <w:lvlText w:val="•"/>
      <w:lvlJc w:val="left"/>
      <w:pPr>
        <w:ind w:left="3114" w:hanging="281"/>
      </w:pPr>
      <w:rPr>
        <w:rFonts w:hint="default"/>
      </w:rPr>
    </w:lvl>
    <w:lvl w:ilvl="4" w:tplc="8AA67352">
      <w:start w:val="1"/>
      <w:numFmt w:val="bullet"/>
      <w:lvlText w:val="•"/>
      <w:lvlJc w:val="left"/>
      <w:pPr>
        <w:ind w:left="4020" w:hanging="281"/>
      </w:pPr>
      <w:rPr>
        <w:rFonts w:hint="default"/>
      </w:rPr>
    </w:lvl>
    <w:lvl w:ilvl="5" w:tplc="871E24AC">
      <w:start w:val="1"/>
      <w:numFmt w:val="bullet"/>
      <w:lvlText w:val="•"/>
      <w:lvlJc w:val="left"/>
      <w:pPr>
        <w:ind w:left="4925" w:hanging="281"/>
      </w:pPr>
      <w:rPr>
        <w:rFonts w:hint="default"/>
      </w:rPr>
    </w:lvl>
    <w:lvl w:ilvl="6" w:tplc="58C01584">
      <w:start w:val="1"/>
      <w:numFmt w:val="bullet"/>
      <w:lvlText w:val="•"/>
      <w:lvlJc w:val="left"/>
      <w:pPr>
        <w:ind w:left="5830" w:hanging="281"/>
      </w:pPr>
      <w:rPr>
        <w:rFonts w:hint="default"/>
      </w:rPr>
    </w:lvl>
    <w:lvl w:ilvl="7" w:tplc="CC103760">
      <w:start w:val="1"/>
      <w:numFmt w:val="bullet"/>
      <w:lvlText w:val="•"/>
      <w:lvlJc w:val="left"/>
      <w:pPr>
        <w:ind w:left="6735" w:hanging="281"/>
      </w:pPr>
      <w:rPr>
        <w:rFonts w:hint="default"/>
      </w:rPr>
    </w:lvl>
    <w:lvl w:ilvl="8" w:tplc="D04EFDFE">
      <w:start w:val="1"/>
      <w:numFmt w:val="bullet"/>
      <w:lvlText w:val="•"/>
      <w:lvlJc w:val="left"/>
      <w:pPr>
        <w:ind w:left="7640" w:hanging="281"/>
      </w:pPr>
      <w:rPr>
        <w:rFonts w:hint="default"/>
      </w:rPr>
    </w:lvl>
  </w:abstractNum>
  <w:abstractNum w:abstractNumId="6">
    <w:nsid w:val="574362A3"/>
    <w:multiLevelType w:val="hybridMultilevel"/>
    <w:tmpl w:val="9886BFF4"/>
    <w:lvl w:ilvl="0" w:tplc="7B248C6A">
      <w:start w:val="1"/>
      <w:numFmt w:val="decimal"/>
      <w:lvlText w:val="%1."/>
      <w:lvlJc w:val="left"/>
      <w:pPr>
        <w:ind w:left="399" w:hanging="281"/>
        <w:jc w:val="right"/>
      </w:pPr>
      <w:rPr>
        <w:rFonts w:ascii="Times New Roman" w:eastAsia="Times New Roman" w:hAnsi="Times New Roman" w:hint="default"/>
        <w:spacing w:val="-1"/>
        <w:w w:val="99"/>
        <w:sz w:val="22"/>
        <w:szCs w:val="22"/>
      </w:rPr>
    </w:lvl>
    <w:lvl w:ilvl="1" w:tplc="2C6EE71E">
      <w:start w:val="1"/>
      <w:numFmt w:val="lowerLetter"/>
      <w:lvlText w:val="%2)"/>
      <w:lvlJc w:val="left"/>
      <w:pPr>
        <w:ind w:left="1132" w:hanging="281"/>
      </w:pPr>
      <w:rPr>
        <w:rFonts w:ascii="Times New Roman" w:eastAsia="Times New Roman" w:hAnsi="Times New Roman" w:hint="default"/>
        <w:spacing w:val="-1"/>
        <w:w w:val="99"/>
        <w:sz w:val="22"/>
        <w:szCs w:val="22"/>
      </w:rPr>
    </w:lvl>
    <w:lvl w:ilvl="2" w:tplc="1A3029BC">
      <w:start w:val="1"/>
      <w:numFmt w:val="bullet"/>
      <w:lvlText w:val="•"/>
      <w:lvlJc w:val="left"/>
      <w:pPr>
        <w:ind w:left="822" w:hanging="281"/>
      </w:pPr>
      <w:rPr>
        <w:rFonts w:hint="default"/>
      </w:rPr>
    </w:lvl>
    <w:lvl w:ilvl="3" w:tplc="6D2A7438">
      <w:start w:val="1"/>
      <w:numFmt w:val="bullet"/>
      <w:lvlText w:val="•"/>
      <w:lvlJc w:val="left"/>
      <w:pPr>
        <w:ind w:left="822" w:hanging="281"/>
      </w:pPr>
      <w:rPr>
        <w:rFonts w:hint="default"/>
      </w:rPr>
    </w:lvl>
    <w:lvl w:ilvl="4" w:tplc="E52ED938">
      <w:start w:val="1"/>
      <w:numFmt w:val="bullet"/>
      <w:lvlText w:val="•"/>
      <w:lvlJc w:val="left"/>
      <w:pPr>
        <w:ind w:left="822" w:hanging="281"/>
      </w:pPr>
      <w:rPr>
        <w:rFonts w:hint="default"/>
      </w:rPr>
    </w:lvl>
    <w:lvl w:ilvl="5" w:tplc="C1AED93A">
      <w:start w:val="1"/>
      <w:numFmt w:val="bullet"/>
      <w:lvlText w:val="•"/>
      <w:lvlJc w:val="left"/>
      <w:pPr>
        <w:ind w:left="940" w:hanging="281"/>
      </w:pPr>
      <w:rPr>
        <w:rFonts w:hint="default"/>
      </w:rPr>
    </w:lvl>
    <w:lvl w:ilvl="6" w:tplc="05283048">
      <w:start w:val="1"/>
      <w:numFmt w:val="bullet"/>
      <w:lvlText w:val="•"/>
      <w:lvlJc w:val="left"/>
      <w:pPr>
        <w:ind w:left="2614" w:hanging="281"/>
      </w:pPr>
      <w:rPr>
        <w:rFonts w:hint="default"/>
      </w:rPr>
    </w:lvl>
    <w:lvl w:ilvl="7" w:tplc="85C0937E">
      <w:start w:val="1"/>
      <w:numFmt w:val="bullet"/>
      <w:lvlText w:val="•"/>
      <w:lvlJc w:val="left"/>
      <w:pPr>
        <w:ind w:left="4288" w:hanging="281"/>
      </w:pPr>
      <w:rPr>
        <w:rFonts w:hint="default"/>
      </w:rPr>
    </w:lvl>
    <w:lvl w:ilvl="8" w:tplc="F3E43A22">
      <w:start w:val="1"/>
      <w:numFmt w:val="bullet"/>
      <w:lvlText w:val="•"/>
      <w:lvlJc w:val="left"/>
      <w:pPr>
        <w:ind w:left="5962" w:hanging="281"/>
      </w:pPr>
      <w:rPr>
        <w:rFonts w:hint="default"/>
      </w:rPr>
    </w:lvl>
  </w:abstractNum>
  <w:abstractNum w:abstractNumId="7">
    <w:nsid w:val="7C2444DA"/>
    <w:multiLevelType w:val="hybridMultilevel"/>
    <w:tmpl w:val="10D2B9F4"/>
    <w:lvl w:ilvl="0" w:tplc="E05E21FE">
      <w:start w:val="1"/>
      <w:numFmt w:val="decimal"/>
      <w:lvlText w:val="%1."/>
      <w:lvlJc w:val="left"/>
      <w:pPr>
        <w:ind w:left="1146" w:hanging="360"/>
      </w:pPr>
    </w:lvl>
    <w:lvl w:ilvl="1" w:tplc="3B42C808">
      <w:start w:val="1"/>
      <w:numFmt w:val="decimal"/>
      <w:lvlText w:val="%2."/>
      <w:lvlJc w:val="left"/>
      <w:pPr>
        <w:ind w:left="1866" w:hanging="360"/>
      </w:pPr>
      <w:rPr>
        <w:rFonts w:hint="default"/>
        <w:b/>
        <w:strike w:val="0"/>
      </w:rPr>
    </w:lvl>
    <w:lvl w:ilvl="2" w:tplc="F87EC1AA">
      <w:start w:val="1"/>
      <w:numFmt w:val="lowerLetter"/>
      <w:lvlText w:val="%3)"/>
      <w:lvlJc w:val="left"/>
      <w:pPr>
        <w:ind w:left="2766" w:hanging="360"/>
      </w:pPr>
      <w:rPr>
        <w:rFonts w:hint="default"/>
      </w:rPr>
    </w:lvl>
    <w:lvl w:ilvl="3" w:tplc="04150001" w:tentative="1">
      <w:start w:val="1"/>
      <w:numFmt w:val="decimal"/>
      <w:lvlText w:val="%4."/>
      <w:lvlJc w:val="left"/>
      <w:pPr>
        <w:ind w:left="3306" w:hanging="360"/>
      </w:pPr>
    </w:lvl>
    <w:lvl w:ilvl="4" w:tplc="04150003" w:tentative="1">
      <w:start w:val="1"/>
      <w:numFmt w:val="lowerLetter"/>
      <w:lvlText w:val="%5."/>
      <w:lvlJc w:val="left"/>
      <w:pPr>
        <w:ind w:left="4026" w:hanging="360"/>
      </w:pPr>
    </w:lvl>
    <w:lvl w:ilvl="5" w:tplc="04150005" w:tentative="1">
      <w:start w:val="1"/>
      <w:numFmt w:val="lowerRoman"/>
      <w:lvlText w:val="%6."/>
      <w:lvlJc w:val="right"/>
      <w:pPr>
        <w:ind w:left="4746" w:hanging="180"/>
      </w:pPr>
    </w:lvl>
    <w:lvl w:ilvl="6" w:tplc="04150001" w:tentative="1">
      <w:start w:val="1"/>
      <w:numFmt w:val="decimal"/>
      <w:lvlText w:val="%7."/>
      <w:lvlJc w:val="left"/>
      <w:pPr>
        <w:ind w:left="5466" w:hanging="360"/>
      </w:pPr>
    </w:lvl>
    <w:lvl w:ilvl="7" w:tplc="04150003" w:tentative="1">
      <w:start w:val="1"/>
      <w:numFmt w:val="lowerLetter"/>
      <w:lvlText w:val="%8."/>
      <w:lvlJc w:val="left"/>
      <w:pPr>
        <w:ind w:left="6186" w:hanging="360"/>
      </w:pPr>
    </w:lvl>
    <w:lvl w:ilvl="8" w:tplc="04150005" w:tentative="1">
      <w:start w:val="1"/>
      <w:numFmt w:val="lowerRoman"/>
      <w:lvlText w:val="%9."/>
      <w:lvlJc w:val="right"/>
      <w:pPr>
        <w:ind w:left="6906" w:hanging="180"/>
      </w:pPr>
    </w:lvl>
  </w:abstractNum>
  <w:abstractNum w:abstractNumId="8">
    <w:nsid w:val="7F6D5B4C"/>
    <w:multiLevelType w:val="hybridMultilevel"/>
    <w:tmpl w:val="7A4AC6EC"/>
    <w:lvl w:ilvl="0" w:tplc="E2E63BFA">
      <w:start w:val="1"/>
      <w:numFmt w:val="decimal"/>
      <w:lvlText w:val="%1)"/>
      <w:lvlJc w:val="left"/>
      <w:pPr>
        <w:ind w:left="360" w:hanging="245"/>
      </w:pPr>
      <w:rPr>
        <w:rFonts w:ascii="Times New Roman" w:eastAsia="Times New Roman" w:hAnsi="Times New Roman" w:hint="default"/>
        <w:spacing w:val="-1"/>
        <w:w w:val="99"/>
        <w:sz w:val="22"/>
        <w:szCs w:val="22"/>
      </w:rPr>
    </w:lvl>
    <w:lvl w:ilvl="1" w:tplc="53F2F7FE">
      <w:start w:val="1"/>
      <w:numFmt w:val="bullet"/>
      <w:lvlText w:val="•"/>
      <w:lvlJc w:val="left"/>
      <w:pPr>
        <w:ind w:left="1269" w:hanging="245"/>
      </w:pPr>
      <w:rPr>
        <w:rFonts w:hint="default"/>
      </w:rPr>
    </w:lvl>
    <w:lvl w:ilvl="2" w:tplc="77CEA1DA">
      <w:start w:val="1"/>
      <w:numFmt w:val="bullet"/>
      <w:lvlText w:val="•"/>
      <w:lvlJc w:val="left"/>
      <w:pPr>
        <w:ind w:left="2178" w:hanging="245"/>
      </w:pPr>
      <w:rPr>
        <w:rFonts w:hint="default"/>
      </w:rPr>
    </w:lvl>
    <w:lvl w:ilvl="3" w:tplc="B7163AD0">
      <w:start w:val="1"/>
      <w:numFmt w:val="bullet"/>
      <w:lvlText w:val="•"/>
      <w:lvlJc w:val="left"/>
      <w:pPr>
        <w:ind w:left="3087" w:hanging="245"/>
      </w:pPr>
      <w:rPr>
        <w:rFonts w:hint="default"/>
      </w:rPr>
    </w:lvl>
    <w:lvl w:ilvl="4" w:tplc="CCDA5CB0">
      <w:start w:val="1"/>
      <w:numFmt w:val="bullet"/>
      <w:lvlText w:val="•"/>
      <w:lvlJc w:val="left"/>
      <w:pPr>
        <w:ind w:left="3996" w:hanging="245"/>
      </w:pPr>
      <w:rPr>
        <w:rFonts w:hint="default"/>
      </w:rPr>
    </w:lvl>
    <w:lvl w:ilvl="5" w:tplc="58AE8EDE">
      <w:start w:val="1"/>
      <w:numFmt w:val="bullet"/>
      <w:lvlText w:val="•"/>
      <w:lvlJc w:val="left"/>
      <w:pPr>
        <w:ind w:left="4906" w:hanging="245"/>
      </w:pPr>
      <w:rPr>
        <w:rFonts w:hint="default"/>
      </w:rPr>
    </w:lvl>
    <w:lvl w:ilvl="6" w:tplc="5A06F552">
      <w:start w:val="1"/>
      <w:numFmt w:val="bullet"/>
      <w:lvlText w:val="•"/>
      <w:lvlJc w:val="left"/>
      <w:pPr>
        <w:ind w:left="5815" w:hanging="245"/>
      </w:pPr>
      <w:rPr>
        <w:rFonts w:hint="default"/>
      </w:rPr>
    </w:lvl>
    <w:lvl w:ilvl="7" w:tplc="071CF6B6">
      <w:start w:val="1"/>
      <w:numFmt w:val="bullet"/>
      <w:lvlText w:val="•"/>
      <w:lvlJc w:val="left"/>
      <w:pPr>
        <w:ind w:left="6724" w:hanging="245"/>
      </w:pPr>
      <w:rPr>
        <w:rFonts w:hint="default"/>
      </w:rPr>
    </w:lvl>
    <w:lvl w:ilvl="8" w:tplc="65249CB6">
      <w:start w:val="1"/>
      <w:numFmt w:val="bullet"/>
      <w:lvlText w:val="•"/>
      <w:lvlJc w:val="left"/>
      <w:pPr>
        <w:ind w:left="7633" w:hanging="245"/>
      </w:pPr>
      <w:rPr>
        <w:rFonts w:hint="default"/>
      </w:rPr>
    </w:lvl>
  </w:abstractNum>
  <w:num w:numId="1">
    <w:abstractNumId w:val="1"/>
  </w:num>
  <w:num w:numId="2">
    <w:abstractNumId w:val="6"/>
  </w:num>
  <w:num w:numId="3">
    <w:abstractNumId w:val="5"/>
  </w:num>
  <w:num w:numId="4">
    <w:abstractNumId w:val="3"/>
  </w:num>
  <w:num w:numId="5">
    <w:abstractNumId w:val="8"/>
  </w:num>
  <w:num w:numId="6">
    <w:abstractNumId w:val="7"/>
  </w:num>
  <w:num w:numId="7">
    <w:abstractNumId w:val="4"/>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
  <w:rsids>
    <w:rsidRoot w:val="00A17E32"/>
    <w:rsid w:val="000077A6"/>
    <w:rsid w:val="00024474"/>
    <w:rsid w:val="00041752"/>
    <w:rsid w:val="00067F4A"/>
    <w:rsid w:val="000715EE"/>
    <w:rsid w:val="000750B9"/>
    <w:rsid w:val="000863DE"/>
    <w:rsid w:val="000B60B5"/>
    <w:rsid w:val="000C4E0D"/>
    <w:rsid w:val="000D0075"/>
    <w:rsid w:val="000E3CDA"/>
    <w:rsid w:val="0011338C"/>
    <w:rsid w:val="001135AF"/>
    <w:rsid w:val="001354D5"/>
    <w:rsid w:val="00156896"/>
    <w:rsid w:val="00170038"/>
    <w:rsid w:val="00191510"/>
    <w:rsid w:val="001D7008"/>
    <w:rsid w:val="001E1F15"/>
    <w:rsid w:val="001E64CB"/>
    <w:rsid w:val="001E7FD8"/>
    <w:rsid w:val="001F569A"/>
    <w:rsid w:val="00211004"/>
    <w:rsid w:val="00234162"/>
    <w:rsid w:val="00235D81"/>
    <w:rsid w:val="00236DE3"/>
    <w:rsid w:val="00290304"/>
    <w:rsid w:val="00294635"/>
    <w:rsid w:val="002A22CC"/>
    <w:rsid w:val="002B7D13"/>
    <w:rsid w:val="002F4B7D"/>
    <w:rsid w:val="00325B8C"/>
    <w:rsid w:val="00360BA1"/>
    <w:rsid w:val="00385946"/>
    <w:rsid w:val="003B7198"/>
    <w:rsid w:val="00406F05"/>
    <w:rsid w:val="00413C64"/>
    <w:rsid w:val="00422311"/>
    <w:rsid w:val="00422ED5"/>
    <w:rsid w:val="0044290D"/>
    <w:rsid w:val="00442CAC"/>
    <w:rsid w:val="00444ECF"/>
    <w:rsid w:val="00453D62"/>
    <w:rsid w:val="00482F1D"/>
    <w:rsid w:val="004B246D"/>
    <w:rsid w:val="004B2B09"/>
    <w:rsid w:val="004B53E7"/>
    <w:rsid w:val="004B5E88"/>
    <w:rsid w:val="004C11DD"/>
    <w:rsid w:val="004E06C7"/>
    <w:rsid w:val="004E3F50"/>
    <w:rsid w:val="004E4109"/>
    <w:rsid w:val="004F12BF"/>
    <w:rsid w:val="004F64D2"/>
    <w:rsid w:val="0051044F"/>
    <w:rsid w:val="0052081E"/>
    <w:rsid w:val="00533A22"/>
    <w:rsid w:val="00580204"/>
    <w:rsid w:val="00584968"/>
    <w:rsid w:val="005A1E83"/>
    <w:rsid w:val="005B2B75"/>
    <w:rsid w:val="005B59B4"/>
    <w:rsid w:val="005E05B2"/>
    <w:rsid w:val="005F2A66"/>
    <w:rsid w:val="00600C5B"/>
    <w:rsid w:val="00604F0F"/>
    <w:rsid w:val="006053A1"/>
    <w:rsid w:val="0066053C"/>
    <w:rsid w:val="00663E86"/>
    <w:rsid w:val="006A1DAA"/>
    <w:rsid w:val="006F5EF6"/>
    <w:rsid w:val="00751DDF"/>
    <w:rsid w:val="007667AB"/>
    <w:rsid w:val="00784965"/>
    <w:rsid w:val="00791593"/>
    <w:rsid w:val="007A6DB6"/>
    <w:rsid w:val="007B3D94"/>
    <w:rsid w:val="007B6112"/>
    <w:rsid w:val="0082465B"/>
    <w:rsid w:val="00832408"/>
    <w:rsid w:val="008359FC"/>
    <w:rsid w:val="008428CE"/>
    <w:rsid w:val="0085604A"/>
    <w:rsid w:val="008E6CF3"/>
    <w:rsid w:val="008F7ED1"/>
    <w:rsid w:val="009071C1"/>
    <w:rsid w:val="00937F61"/>
    <w:rsid w:val="00940823"/>
    <w:rsid w:val="009424AF"/>
    <w:rsid w:val="00947389"/>
    <w:rsid w:val="00966DCA"/>
    <w:rsid w:val="009839B9"/>
    <w:rsid w:val="0099646E"/>
    <w:rsid w:val="009A6FDD"/>
    <w:rsid w:val="009F10EA"/>
    <w:rsid w:val="00A1417C"/>
    <w:rsid w:val="00A17E32"/>
    <w:rsid w:val="00A75176"/>
    <w:rsid w:val="00A86FDA"/>
    <w:rsid w:val="00AA246A"/>
    <w:rsid w:val="00AB0A83"/>
    <w:rsid w:val="00AB350E"/>
    <w:rsid w:val="00B4686C"/>
    <w:rsid w:val="00B5446D"/>
    <w:rsid w:val="00B92232"/>
    <w:rsid w:val="00BA5560"/>
    <w:rsid w:val="00BA6903"/>
    <w:rsid w:val="00BB47F6"/>
    <w:rsid w:val="00BD7FEA"/>
    <w:rsid w:val="00BF3C8B"/>
    <w:rsid w:val="00BF4CE9"/>
    <w:rsid w:val="00C0074E"/>
    <w:rsid w:val="00C02101"/>
    <w:rsid w:val="00C15ED0"/>
    <w:rsid w:val="00C32F01"/>
    <w:rsid w:val="00C85D8E"/>
    <w:rsid w:val="00C90138"/>
    <w:rsid w:val="00C9571E"/>
    <w:rsid w:val="00CA3910"/>
    <w:rsid w:val="00CD6B66"/>
    <w:rsid w:val="00D10E26"/>
    <w:rsid w:val="00D45A65"/>
    <w:rsid w:val="00D551E4"/>
    <w:rsid w:val="00D56FDF"/>
    <w:rsid w:val="00D87263"/>
    <w:rsid w:val="00D90A82"/>
    <w:rsid w:val="00D939B6"/>
    <w:rsid w:val="00DB26EB"/>
    <w:rsid w:val="00DC20E1"/>
    <w:rsid w:val="00DC7B5E"/>
    <w:rsid w:val="00DD2078"/>
    <w:rsid w:val="00E01F73"/>
    <w:rsid w:val="00E06D36"/>
    <w:rsid w:val="00E0734E"/>
    <w:rsid w:val="00E10F3F"/>
    <w:rsid w:val="00E576CD"/>
    <w:rsid w:val="00E94141"/>
    <w:rsid w:val="00EB58F7"/>
    <w:rsid w:val="00EF24BA"/>
    <w:rsid w:val="00F5739C"/>
    <w:rsid w:val="00F65057"/>
    <w:rsid w:val="00F76879"/>
    <w:rsid w:val="00F81E5D"/>
    <w:rsid w:val="00FA1329"/>
    <w:rsid w:val="00FA712D"/>
    <w:rsid w:val="00FC702F"/>
    <w:rsid w:val="00FD1BD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B2B75"/>
  </w:style>
  <w:style w:type="paragraph" w:styleId="Nagwek1">
    <w:name w:val="heading 1"/>
    <w:basedOn w:val="Normalny"/>
    <w:uiPriority w:val="9"/>
    <w:qFormat/>
    <w:rsid w:val="005B2B75"/>
    <w:pPr>
      <w:ind w:left="116"/>
      <w:outlineLvl w:val="0"/>
    </w:pPr>
    <w:rPr>
      <w:rFonts w:ascii="Times New Roman" w:eastAsia="Times New Roman" w:hAnsi="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5B2B75"/>
    <w:tblPr>
      <w:tblInd w:w="0" w:type="dxa"/>
      <w:tblCellMar>
        <w:top w:w="0" w:type="dxa"/>
        <w:left w:w="0" w:type="dxa"/>
        <w:bottom w:w="0" w:type="dxa"/>
        <w:right w:w="0" w:type="dxa"/>
      </w:tblCellMar>
    </w:tblPr>
  </w:style>
  <w:style w:type="paragraph" w:styleId="Tekstpodstawowy">
    <w:name w:val="Body Text"/>
    <w:basedOn w:val="Normalny"/>
    <w:uiPriority w:val="1"/>
    <w:qFormat/>
    <w:rsid w:val="005B2B75"/>
    <w:pPr>
      <w:ind w:left="539"/>
    </w:pPr>
    <w:rPr>
      <w:rFonts w:ascii="Times New Roman" w:eastAsia="Times New Roman" w:hAnsi="Times New Roman"/>
    </w:rPr>
  </w:style>
  <w:style w:type="paragraph" w:styleId="Akapitzlist">
    <w:name w:val="List Paragraph"/>
    <w:aliases w:val="Preambuła,normalny tekst,L1,Numerowanie,List Paragraph,CW_Lista,Akapit z listą BS,T_SZ_List Paragraph,Tytuł_procedury,Kolorowa lista — akcent 11,Obiekt,BulletC,Akapit z listą31,NOWY,Akapit z listą32,Akapit z listą3,2 heading,A_wyliczenie"/>
    <w:basedOn w:val="Normalny"/>
    <w:link w:val="AkapitzlistZnak"/>
    <w:qFormat/>
    <w:rsid w:val="005B2B75"/>
  </w:style>
  <w:style w:type="paragraph" w:customStyle="1" w:styleId="TableParagraph">
    <w:name w:val="Table Paragraph"/>
    <w:basedOn w:val="Normalny"/>
    <w:uiPriority w:val="1"/>
    <w:qFormat/>
    <w:rsid w:val="005B2B75"/>
  </w:style>
  <w:style w:type="paragraph" w:styleId="Nagwek">
    <w:name w:val="header"/>
    <w:basedOn w:val="Normalny"/>
    <w:link w:val="NagwekZnak"/>
    <w:uiPriority w:val="99"/>
    <w:unhideWhenUsed/>
    <w:rsid w:val="00170038"/>
    <w:pPr>
      <w:tabs>
        <w:tab w:val="center" w:pos="4536"/>
        <w:tab w:val="right" w:pos="9072"/>
      </w:tabs>
    </w:pPr>
  </w:style>
  <w:style w:type="character" w:customStyle="1" w:styleId="NagwekZnak">
    <w:name w:val="Nagłówek Znak"/>
    <w:basedOn w:val="Domylnaczcionkaakapitu"/>
    <w:link w:val="Nagwek"/>
    <w:uiPriority w:val="99"/>
    <w:rsid w:val="00170038"/>
  </w:style>
  <w:style w:type="paragraph" w:styleId="Stopka">
    <w:name w:val="footer"/>
    <w:basedOn w:val="Normalny"/>
    <w:link w:val="StopkaZnak"/>
    <w:uiPriority w:val="99"/>
    <w:semiHidden/>
    <w:unhideWhenUsed/>
    <w:rsid w:val="00170038"/>
    <w:pPr>
      <w:tabs>
        <w:tab w:val="center" w:pos="4536"/>
        <w:tab w:val="right" w:pos="9072"/>
      </w:tabs>
    </w:pPr>
  </w:style>
  <w:style w:type="character" w:customStyle="1" w:styleId="StopkaZnak">
    <w:name w:val="Stopka Znak"/>
    <w:basedOn w:val="Domylnaczcionkaakapitu"/>
    <w:link w:val="Stopka"/>
    <w:uiPriority w:val="99"/>
    <w:semiHidden/>
    <w:rsid w:val="00170038"/>
  </w:style>
  <w:style w:type="character" w:customStyle="1" w:styleId="AkapitzlistZnak">
    <w:name w:val="Akapit z listą Znak"/>
    <w:aliases w:val="Preambuła Znak,normalny tekst Znak,L1 Znak,Numerowanie Znak,List Paragraph Znak,CW_Lista Znak,Akapit z listą BS Znak,T_SZ_List Paragraph Znak,Tytuł_procedury Znak,Kolorowa lista — akcent 11 Znak,Obiekt Znak,BulletC Znak,NOWY Znak"/>
    <w:link w:val="Akapitzlist"/>
    <w:qFormat/>
    <w:rsid w:val="000715EE"/>
  </w:style>
  <w:style w:type="paragraph" w:customStyle="1" w:styleId="Nagwek11">
    <w:name w:val="Nagłówek 11"/>
    <w:basedOn w:val="Normalny"/>
    <w:uiPriority w:val="1"/>
    <w:qFormat/>
    <w:rsid w:val="000715EE"/>
    <w:pPr>
      <w:autoSpaceDE w:val="0"/>
      <w:autoSpaceDN w:val="0"/>
      <w:ind w:left="283"/>
      <w:outlineLvl w:val="1"/>
    </w:pPr>
    <w:rPr>
      <w:rFonts w:ascii="Tahoma" w:eastAsia="Tahoma" w:hAnsi="Tahoma" w:cs="Tahoma"/>
      <w:b/>
      <w:bCs/>
      <w:sz w:val="20"/>
      <w:szCs w:val="20"/>
      <w:lang w:val="pl-PL"/>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D3CF1F-52FD-4BB5-9FB5-BB52A28BB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Pages>
  <Words>2401</Words>
  <Characters>14412</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Asia</dc:creator>
  <cp:lastModifiedBy>ABrożyna</cp:lastModifiedBy>
  <cp:revision>366</cp:revision>
  <cp:lastPrinted>2026-05-07T08:32:00Z</cp:lastPrinted>
  <dcterms:created xsi:type="dcterms:W3CDTF">2026-04-28T08:48:00Z</dcterms:created>
  <dcterms:modified xsi:type="dcterms:W3CDTF">2026-07-23T09:35:00Z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2026-04-28T00:00:00Z</vt:filetime>
  </property>
  <property fmtid="{D5CDD505-2E9C-101B-9397-08002B2CF9AE}" pid="3" name="LastSaved">
    <vt:filetime>2026-04-28T00:00:00Z</vt:filetime>
  </property>
</Properties>
</file>